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4ECA5" w14:textId="739B7CBF" w:rsidR="002A6776" w:rsidRPr="002A6776" w:rsidRDefault="002A6776" w:rsidP="002A6776">
      <w:pPr>
        <w:spacing w:line="240" w:lineRule="auto"/>
        <w:jc w:val="center"/>
        <w:rPr>
          <w:rFonts w:ascii="Calibri" w:eastAsia="Calibri" w:hAnsi="Calibri" w:cs="Times New Roman"/>
          <w:b/>
          <w:sz w:val="24"/>
          <w:szCs w:val="24"/>
        </w:rPr>
      </w:pPr>
      <w:r w:rsidRPr="002A6776">
        <w:rPr>
          <w:rFonts w:ascii="Calibri" w:eastAsia="Calibri" w:hAnsi="Calibri" w:cs="Times New Roman"/>
          <w:b/>
          <w:sz w:val="24"/>
          <w:szCs w:val="24"/>
        </w:rPr>
        <w:t xml:space="preserve">COMMENTS ON THE UNDP DRAFT COUNTRY PROGRAMME DOCUMENT FOR </w:t>
      </w:r>
      <w:r>
        <w:rPr>
          <w:rFonts w:ascii="Calibri" w:eastAsia="Calibri" w:hAnsi="Calibri" w:cs="Times New Roman"/>
          <w:b/>
          <w:sz w:val="24"/>
          <w:szCs w:val="24"/>
          <w:lang w:val="en-US"/>
        </w:rPr>
        <w:t>NEPAL</w:t>
      </w:r>
      <w:r w:rsidRPr="002A6776">
        <w:rPr>
          <w:rFonts w:ascii="Calibri" w:eastAsia="Calibri" w:hAnsi="Calibri" w:cs="Times New Roman"/>
          <w:b/>
          <w:sz w:val="24"/>
          <w:szCs w:val="24"/>
        </w:rPr>
        <w:t xml:space="preserve"> (2023-2027)</w:t>
      </w:r>
    </w:p>
    <w:p w14:paraId="29E7454B" w14:textId="77777777" w:rsidR="002A6776" w:rsidRPr="002A6776" w:rsidRDefault="002A6776" w:rsidP="002A6776">
      <w:pPr>
        <w:spacing w:line="240" w:lineRule="auto"/>
        <w:jc w:val="center"/>
        <w:rPr>
          <w:rFonts w:ascii="Calibri" w:eastAsia="Calibri" w:hAnsi="Calibri" w:cs="Times New Roman"/>
          <w:i/>
          <w:sz w:val="24"/>
          <w:szCs w:val="24"/>
        </w:rPr>
      </w:pPr>
      <w:r w:rsidRPr="002A6776">
        <w:rPr>
          <w:rFonts w:ascii="Calibri" w:eastAsia="Calibri" w:hAnsi="Calibri" w:cs="Times New Roman"/>
          <w:i/>
          <w:sz w:val="24"/>
          <w:szCs w:val="24"/>
        </w:rPr>
        <w:t>First regular session 2023</w:t>
      </w:r>
    </w:p>
    <w:tbl>
      <w:tblPr>
        <w:tblStyle w:val="TableGrid"/>
        <w:tblW w:w="14434" w:type="dxa"/>
        <w:tblLook w:val="04A0" w:firstRow="1" w:lastRow="0" w:firstColumn="1" w:lastColumn="0" w:noHBand="0" w:noVBand="1"/>
      </w:tblPr>
      <w:tblGrid>
        <w:gridCol w:w="7465"/>
        <w:gridCol w:w="6969"/>
      </w:tblGrid>
      <w:tr w:rsidR="0073326B" w:rsidRPr="005323D5" w14:paraId="218C0B4A" w14:textId="4C1D9514" w:rsidTr="002A6776">
        <w:trPr>
          <w:trHeight w:val="476"/>
        </w:trPr>
        <w:tc>
          <w:tcPr>
            <w:tcW w:w="7465" w:type="dxa"/>
            <w:vAlign w:val="center"/>
          </w:tcPr>
          <w:p w14:paraId="4E86B9A0" w14:textId="303AA4F1" w:rsidR="0073326B" w:rsidRPr="00A457DA" w:rsidRDefault="0073326B" w:rsidP="00A457DA">
            <w:pPr>
              <w:jc w:val="center"/>
              <w:rPr>
                <w:rFonts w:cs="Times New Roman"/>
                <w:b/>
                <w:sz w:val="24"/>
                <w:szCs w:val="24"/>
              </w:rPr>
            </w:pPr>
            <w:r w:rsidRPr="00534E03">
              <w:rPr>
                <w:rFonts w:cs="Times New Roman"/>
                <w:b/>
                <w:sz w:val="24"/>
                <w:szCs w:val="24"/>
              </w:rPr>
              <w:t>C</w:t>
            </w:r>
            <w:r>
              <w:rPr>
                <w:rFonts w:cs="Times New Roman"/>
                <w:b/>
                <w:sz w:val="24"/>
                <w:szCs w:val="24"/>
              </w:rPr>
              <w:t>omments</w:t>
            </w:r>
            <w:r w:rsidRPr="00534E03">
              <w:rPr>
                <w:rFonts w:cs="Times New Roman"/>
                <w:b/>
                <w:sz w:val="24"/>
                <w:szCs w:val="24"/>
              </w:rPr>
              <w:t xml:space="preserve"> </w:t>
            </w:r>
            <w:r w:rsidRPr="00A457DA">
              <w:rPr>
                <w:rFonts w:cs="Times New Roman"/>
                <w:b/>
                <w:sz w:val="24"/>
                <w:szCs w:val="24"/>
              </w:rPr>
              <w:t xml:space="preserve">by </w:t>
            </w:r>
            <w:r w:rsidR="002A6776">
              <w:rPr>
                <w:rFonts w:cs="Times New Roman"/>
                <w:b/>
                <w:sz w:val="24"/>
                <w:szCs w:val="24"/>
              </w:rPr>
              <w:t>Australia</w:t>
            </w:r>
          </w:p>
        </w:tc>
        <w:tc>
          <w:tcPr>
            <w:tcW w:w="6969" w:type="dxa"/>
            <w:vAlign w:val="center"/>
          </w:tcPr>
          <w:p w14:paraId="25ECF28A" w14:textId="3A4BB3E0" w:rsidR="0073326B" w:rsidRPr="00534E03" w:rsidRDefault="002919E8" w:rsidP="00A457DA">
            <w:pPr>
              <w:jc w:val="center"/>
              <w:rPr>
                <w:rFonts w:cs="Times New Roman"/>
                <w:b/>
                <w:sz w:val="24"/>
                <w:szCs w:val="24"/>
              </w:rPr>
            </w:pPr>
            <w:r>
              <w:rPr>
                <w:rFonts w:cs="Times New Roman"/>
                <w:b/>
                <w:sz w:val="24"/>
                <w:szCs w:val="24"/>
              </w:rPr>
              <w:t>C</w:t>
            </w:r>
            <w:r w:rsidR="007E3BC4">
              <w:rPr>
                <w:rFonts w:cs="Times New Roman"/>
                <w:b/>
                <w:sz w:val="24"/>
                <w:szCs w:val="24"/>
              </w:rPr>
              <w:t>ountry Office</w:t>
            </w:r>
            <w:r>
              <w:rPr>
                <w:rFonts w:cs="Times New Roman"/>
                <w:b/>
                <w:sz w:val="24"/>
                <w:szCs w:val="24"/>
              </w:rPr>
              <w:t xml:space="preserve"> </w:t>
            </w:r>
            <w:r w:rsidR="002A6776">
              <w:rPr>
                <w:rFonts w:cs="Times New Roman"/>
                <w:b/>
                <w:sz w:val="24"/>
                <w:szCs w:val="24"/>
              </w:rPr>
              <w:t>r</w:t>
            </w:r>
            <w:r w:rsidR="0073326B">
              <w:rPr>
                <w:rFonts w:cs="Times New Roman"/>
                <w:b/>
                <w:sz w:val="24"/>
                <w:szCs w:val="24"/>
              </w:rPr>
              <w:t>esponse</w:t>
            </w:r>
          </w:p>
        </w:tc>
      </w:tr>
      <w:tr w:rsidR="0073326B" w:rsidRPr="005323D5" w14:paraId="59FFD639" w14:textId="0E215C8C" w:rsidTr="0073326B">
        <w:trPr>
          <w:trHeight w:val="476"/>
        </w:trPr>
        <w:tc>
          <w:tcPr>
            <w:tcW w:w="7465" w:type="dxa"/>
            <w:vAlign w:val="center"/>
          </w:tcPr>
          <w:p w14:paraId="106DA92D" w14:textId="6192595E" w:rsidR="0073326B" w:rsidRPr="00534E03" w:rsidRDefault="0073326B" w:rsidP="00534E03">
            <w:pPr>
              <w:pStyle w:val="ListParagraph"/>
              <w:numPr>
                <w:ilvl w:val="0"/>
                <w:numId w:val="12"/>
              </w:numPr>
              <w:rPr>
                <w:rFonts w:cs="Times New Roman"/>
                <w:sz w:val="24"/>
                <w:szCs w:val="24"/>
              </w:rPr>
            </w:pPr>
            <w:r>
              <w:rPr>
                <w:rFonts w:cs="Times New Roman"/>
                <w:sz w:val="24"/>
                <w:szCs w:val="24"/>
              </w:rPr>
              <w:t xml:space="preserve">Appreciate that UNDP Nepal consulted with Development Partners on the development of the five-year country strategy. The draft strategy was presented to donors in mid-November, which was relatively well received.  Overall, the country strategy responds to the core challenges and Government of Nepal priorities on issues such as federalism roll-out, governance, economic recovery, climate change/DRR and GEDSI. </w:t>
            </w:r>
          </w:p>
        </w:tc>
        <w:tc>
          <w:tcPr>
            <w:tcW w:w="6969" w:type="dxa"/>
          </w:tcPr>
          <w:p w14:paraId="30E8141E" w14:textId="54DE3E5B" w:rsidR="0073326B" w:rsidRDefault="0073326B" w:rsidP="00534E03">
            <w:pPr>
              <w:pStyle w:val="ListParagraph"/>
              <w:numPr>
                <w:ilvl w:val="0"/>
                <w:numId w:val="12"/>
              </w:numPr>
              <w:rPr>
                <w:rFonts w:cs="Times New Roman"/>
                <w:sz w:val="24"/>
                <w:szCs w:val="24"/>
              </w:rPr>
            </w:pPr>
            <w:r>
              <w:rPr>
                <w:rFonts w:cs="Times New Roman"/>
                <w:sz w:val="24"/>
                <w:szCs w:val="24"/>
              </w:rPr>
              <w:t xml:space="preserve">The comment is well noted, with </w:t>
            </w:r>
            <w:r w:rsidR="00AB7A1B">
              <w:rPr>
                <w:rFonts w:cs="Times New Roman"/>
                <w:sz w:val="24"/>
                <w:szCs w:val="24"/>
              </w:rPr>
              <w:t>appreciation</w:t>
            </w:r>
            <w:r>
              <w:rPr>
                <w:rFonts w:cs="Times New Roman"/>
                <w:sz w:val="24"/>
                <w:szCs w:val="24"/>
              </w:rPr>
              <w:t xml:space="preserve">. </w:t>
            </w:r>
          </w:p>
        </w:tc>
      </w:tr>
      <w:tr w:rsidR="0073326B" w:rsidRPr="005323D5" w14:paraId="1F829039" w14:textId="525891A6" w:rsidTr="0073326B">
        <w:trPr>
          <w:trHeight w:val="476"/>
        </w:trPr>
        <w:tc>
          <w:tcPr>
            <w:tcW w:w="7465" w:type="dxa"/>
            <w:vAlign w:val="center"/>
          </w:tcPr>
          <w:p w14:paraId="7B1CEB7A" w14:textId="7E122AFE" w:rsidR="0073326B" w:rsidRPr="00A457DA" w:rsidRDefault="0073326B" w:rsidP="00A457DA">
            <w:pPr>
              <w:pStyle w:val="ListParagraph"/>
              <w:numPr>
                <w:ilvl w:val="0"/>
                <w:numId w:val="12"/>
              </w:numPr>
              <w:rPr>
                <w:rFonts w:cs="Times New Roman"/>
                <w:sz w:val="24"/>
                <w:szCs w:val="24"/>
              </w:rPr>
            </w:pPr>
            <w:r>
              <w:rPr>
                <w:rFonts w:cs="Times New Roman"/>
                <w:sz w:val="24"/>
                <w:szCs w:val="24"/>
              </w:rPr>
              <w:t xml:space="preserve">The results expected to be achieved over the five-year period appear realistic. Australia welcomes the clear articulation of results.  </w:t>
            </w:r>
          </w:p>
        </w:tc>
        <w:tc>
          <w:tcPr>
            <w:tcW w:w="6969" w:type="dxa"/>
          </w:tcPr>
          <w:p w14:paraId="2AD86379" w14:textId="6D0B146E" w:rsidR="0073326B" w:rsidRDefault="0073326B" w:rsidP="00A457DA">
            <w:pPr>
              <w:pStyle w:val="ListParagraph"/>
              <w:numPr>
                <w:ilvl w:val="0"/>
                <w:numId w:val="12"/>
              </w:numPr>
              <w:rPr>
                <w:rFonts w:cs="Times New Roman"/>
                <w:sz w:val="24"/>
                <w:szCs w:val="24"/>
              </w:rPr>
            </w:pPr>
            <w:r>
              <w:rPr>
                <w:rFonts w:cs="Times New Roman"/>
                <w:sz w:val="24"/>
                <w:szCs w:val="24"/>
              </w:rPr>
              <w:t xml:space="preserve">The comment is well noted, with </w:t>
            </w:r>
            <w:r w:rsidR="00AB7A1B">
              <w:rPr>
                <w:rFonts w:cs="Times New Roman"/>
                <w:sz w:val="24"/>
                <w:szCs w:val="24"/>
              </w:rPr>
              <w:t>appreciation</w:t>
            </w:r>
            <w:r>
              <w:rPr>
                <w:rFonts w:cs="Times New Roman"/>
                <w:sz w:val="24"/>
                <w:szCs w:val="24"/>
              </w:rPr>
              <w:t>.</w:t>
            </w:r>
          </w:p>
        </w:tc>
      </w:tr>
      <w:tr w:rsidR="0073326B" w:rsidRPr="005323D5" w14:paraId="08712356" w14:textId="4A6CEE73" w:rsidTr="0073326B">
        <w:trPr>
          <w:trHeight w:val="476"/>
        </w:trPr>
        <w:tc>
          <w:tcPr>
            <w:tcW w:w="7465" w:type="dxa"/>
            <w:vAlign w:val="center"/>
          </w:tcPr>
          <w:p w14:paraId="42D1DF52" w14:textId="0CAD45BD" w:rsidR="0073326B" w:rsidRPr="00A457DA" w:rsidRDefault="0073326B" w:rsidP="00037257">
            <w:pPr>
              <w:pStyle w:val="ListParagraph"/>
              <w:numPr>
                <w:ilvl w:val="0"/>
                <w:numId w:val="12"/>
              </w:numPr>
              <w:rPr>
                <w:rFonts w:cs="Times New Roman"/>
                <w:sz w:val="24"/>
                <w:szCs w:val="24"/>
              </w:rPr>
            </w:pPr>
            <w:r>
              <w:rPr>
                <w:rFonts w:cs="Times New Roman"/>
                <w:sz w:val="24"/>
                <w:szCs w:val="24"/>
              </w:rPr>
              <w:t xml:space="preserve">The country strategy, however, could have a clearer focus on how best UNDP can support Nepal’s graduation from the LDC status, which is scheduled for November 2026. </w:t>
            </w:r>
          </w:p>
        </w:tc>
        <w:tc>
          <w:tcPr>
            <w:tcW w:w="6969" w:type="dxa"/>
          </w:tcPr>
          <w:p w14:paraId="50049548" w14:textId="44059FBF" w:rsidR="0073326B" w:rsidRDefault="007B4D16" w:rsidP="00037257">
            <w:pPr>
              <w:pStyle w:val="ListParagraph"/>
              <w:numPr>
                <w:ilvl w:val="0"/>
                <w:numId w:val="12"/>
              </w:numPr>
              <w:rPr>
                <w:rFonts w:cs="Times New Roman"/>
                <w:sz w:val="24"/>
                <w:szCs w:val="24"/>
              </w:rPr>
            </w:pPr>
            <w:r>
              <w:rPr>
                <w:rFonts w:cs="Times New Roman"/>
                <w:sz w:val="24"/>
                <w:szCs w:val="24"/>
              </w:rPr>
              <w:t xml:space="preserve">UNDP </w:t>
            </w:r>
            <w:r w:rsidR="0073326B">
              <w:rPr>
                <w:rFonts w:cs="Times New Roman"/>
                <w:sz w:val="24"/>
                <w:szCs w:val="24"/>
              </w:rPr>
              <w:t>take</w:t>
            </w:r>
            <w:r>
              <w:rPr>
                <w:rFonts w:cs="Times New Roman"/>
                <w:sz w:val="24"/>
                <w:szCs w:val="24"/>
              </w:rPr>
              <w:t>s</w:t>
            </w:r>
            <w:r w:rsidR="0073326B">
              <w:rPr>
                <w:rFonts w:cs="Times New Roman"/>
                <w:sz w:val="24"/>
                <w:szCs w:val="24"/>
              </w:rPr>
              <w:t xml:space="preserve"> note of the comments</w:t>
            </w:r>
            <w:r w:rsidR="00EA1D7B">
              <w:rPr>
                <w:rFonts w:cs="Times New Roman"/>
                <w:sz w:val="24"/>
                <w:szCs w:val="24"/>
              </w:rPr>
              <w:t>.</w:t>
            </w:r>
            <w:r w:rsidR="0073326B">
              <w:rPr>
                <w:rFonts w:cs="Times New Roman"/>
                <w:sz w:val="24"/>
                <w:szCs w:val="24"/>
              </w:rPr>
              <w:t xml:space="preserve"> UNDP will continue to support Nepal’s LDC graduation process, as per requests of the Government of Nepal. At the time of writing, Nepal’s LDC Smooth Graduation Strategy is being developed, under </w:t>
            </w:r>
            <w:r w:rsidR="00745FA4">
              <w:rPr>
                <w:rFonts w:cs="Times New Roman"/>
                <w:sz w:val="24"/>
                <w:szCs w:val="24"/>
              </w:rPr>
              <w:t xml:space="preserve">the </w:t>
            </w:r>
            <w:r w:rsidR="0073326B">
              <w:rPr>
                <w:rFonts w:cs="Times New Roman"/>
                <w:sz w:val="24"/>
                <w:szCs w:val="24"/>
              </w:rPr>
              <w:t>leadership of the National Planning Commission and with support from UNDP. Once finalized, the Strategy will provide further clarity on the support required by the Government of Nepal from the UN system and other development partners, including through mutual learning and sharing of experience with</w:t>
            </w:r>
            <w:r w:rsidR="00A63024">
              <w:rPr>
                <w:rFonts w:cs="Times New Roman"/>
                <w:sz w:val="24"/>
                <w:szCs w:val="24"/>
              </w:rPr>
              <w:t xml:space="preserve"> other LDC graduation countries</w:t>
            </w:r>
            <w:r w:rsidR="003A5BBE">
              <w:rPr>
                <w:rFonts w:cs="Times New Roman"/>
                <w:sz w:val="24"/>
                <w:szCs w:val="24"/>
              </w:rPr>
              <w:t xml:space="preserve">, such </w:t>
            </w:r>
            <w:r w:rsidR="00F075B6">
              <w:rPr>
                <w:rFonts w:cs="Times New Roman"/>
                <w:sz w:val="24"/>
                <w:szCs w:val="24"/>
              </w:rPr>
              <w:t>as Bangladesh</w:t>
            </w:r>
            <w:r w:rsidR="0073326B">
              <w:rPr>
                <w:rFonts w:cs="Times New Roman"/>
                <w:sz w:val="24"/>
                <w:szCs w:val="24"/>
              </w:rPr>
              <w:t xml:space="preserve"> and Lao PDR</w:t>
            </w:r>
            <w:r w:rsidR="00A63024">
              <w:rPr>
                <w:rFonts w:cs="Times New Roman"/>
                <w:sz w:val="24"/>
                <w:szCs w:val="24"/>
              </w:rPr>
              <w:t xml:space="preserve"> in </w:t>
            </w:r>
            <w:r w:rsidR="0028617B">
              <w:rPr>
                <w:rFonts w:cs="Times New Roman"/>
                <w:sz w:val="24"/>
                <w:szCs w:val="24"/>
              </w:rPr>
              <w:t>Asia.</w:t>
            </w:r>
            <w:r w:rsidR="0073326B">
              <w:rPr>
                <w:rFonts w:cs="Times New Roman"/>
                <w:sz w:val="24"/>
                <w:szCs w:val="24"/>
              </w:rPr>
              <w:t xml:space="preserve"> </w:t>
            </w:r>
          </w:p>
        </w:tc>
      </w:tr>
      <w:tr w:rsidR="0073326B" w:rsidRPr="005323D5" w14:paraId="1C7B6627" w14:textId="5ADFCD63" w:rsidTr="0073326B">
        <w:trPr>
          <w:trHeight w:val="476"/>
        </w:trPr>
        <w:tc>
          <w:tcPr>
            <w:tcW w:w="7465" w:type="dxa"/>
            <w:vAlign w:val="center"/>
          </w:tcPr>
          <w:p w14:paraId="71B088C2" w14:textId="7A7B763A" w:rsidR="0073326B" w:rsidRPr="00A457DA" w:rsidRDefault="0073326B" w:rsidP="00037257">
            <w:pPr>
              <w:pStyle w:val="ListParagraph"/>
              <w:numPr>
                <w:ilvl w:val="0"/>
                <w:numId w:val="12"/>
              </w:numPr>
              <w:rPr>
                <w:rFonts w:cs="Times New Roman"/>
                <w:sz w:val="24"/>
                <w:szCs w:val="24"/>
              </w:rPr>
            </w:pPr>
            <w:r>
              <w:rPr>
                <w:rFonts w:cs="Times New Roman"/>
                <w:sz w:val="24"/>
                <w:szCs w:val="24"/>
              </w:rPr>
              <w:t>UNDP activities at times overlap with the mandate of other UN agencies (</w:t>
            </w:r>
            <w:proofErr w:type="spellStart"/>
            <w:r>
              <w:rPr>
                <w:rFonts w:cs="Times New Roman"/>
                <w:sz w:val="24"/>
                <w:szCs w:val="24"/>
              </w:rPr>
              <w:t>eg.</w:t>
            </w:r>
            <w:proofErr w:type="spellEnd"/>
            <w:r>
              <w:rPr>
                <w:rFonts w:cs="Times New Roman"/>
                <w:sz w:val="24"/>
                <w:szCs w:val="24"/>
              </w:rPr>
              <w:t xml:space="preserve"> WFP) in areas like food security and Disaster Risk Reduction. The country strategy should more clearly outline areas of c</w:t>
            </w:r>
            <w:r w:rsidRPr="00E81545">
              <w:rPr>
                <w:rFonts w:cs="Times New Roman"/>
                <w:sz w:val="24"/>
                <w:szCs w:val="24"/>
              </w:rPr>
              <w:t xml:space="preserve">omplementarity </w:t>
            </w:r>
            <w:r>
              <w:rPr>
                <w:rFonts w:cs="Times New Roman"/>
                <w:sz w:val="24"/>
                <w:szCs w:val="24"/>
              </w:rPr>
              <w:t>with other agencies.</w:t>
            </w:r>
          </w:p>
        </w:tc>
        <w:tc>
          <w:tcPr>
            <w:tcW w:w="6969" w:type="dxa"/>
          </w:tcPr>
          <w:p w14:paraId="2B653F4C" w14:textId="2FF3F8C3" w:rsidR="00D50192" w:rsidRPr="00D50192" w:rsidRDefault="007B4D16" w:rsidP="00B30F0F">
            <w:pPr>
              <w:pStyle w:val="ListParagraph"/>
              <w:numPr>
                <w:ilvl w:val="0"/>
                <w:numId w:val="13"/>
              </w:numPr>
              <w:rPr>
                <w:sz w:val="24"/>
                <w:szCs w:val="24"/>
              </w:rPr>
            </w:pPr>
            <w:r w:rsidRPr="00B30F0F">
              <w:rPr>
                <w:rFonts w:cs="Times New Roman"/>
                <w:sz w:val="24"/>
                <w:szCs w:val="24"/>
              </w:rPr>
              <w:t xml:space="preserve">UNDP </w:t>
            </w:r>
            <w:r w:rsidR="0073326B" w:rsidRPr="00B30F0F">
              <w:rPr>
                <w:rFonts w:cs="Times New Roman"/>
                <w:sz w:val="24"/>
                <w:szCs w:val="24"/>
              </w:rPr>
              <w:t>take</w:t>
            </w:r>
            <w:r w:rsidRPr="00B30F0F">
              <w:rPr>
                <w:rFonts w:cs="Times New Roman"/>
                <w:sz w:val="24"/>
                <w:szCs w:val="24"/>
              </w:rPr>
              <w:t>s</w:t>
            </w:r>
            <w:r w:rsidR="0073326B" w:rsidRPr="00B30F0F">
              <w:rPr>
                <w:rFonts w:cs="Times New Roman"/>
                <w:sz w:val="24"/>
                <w:szCs w:val="24"/>
              </w:rPr>
              <w:t xml:space="preserve"> note of the comment</w:t>
            </w:r>
            <w:r w:rsidR="00CA0625">
              <w:rPr>
                <w:rFonts w:cs="Times New Roman"/>
                <w:sz w:val="24"/>
                <w:szCs w:val="24"/>
              </w:rPr>
              <w:t>.</w:t>
            </w:r>
            <w:r w:rsidR="0073326B" w:rsidRPr="00B30F0F">
              <w:rPr>
                <w:rFonts w:cs="Times New Roman"/>
                <w:sz w:val="24"/>
                <w:szCs w:val="24"/>
              </w:rPr>
              <w:t xml:space="preserve"> </w:t>
            </w:r>
            <w:r w:rsidR="00CA0625">
              <w:rPr>
                <w:rFonts w:cs="Times New Roman"/>
                <w:sz w:val="24"/>
                <w:szCs w:val="24"/>
              </w:rPr>
              <w:t>Through the new Country Programme,</w:t>
            </w:r>
            <w:r w:rsidR="0073326B" w:rsidRPr="00B30F0F">
              <w:rPr>
                <w:rFonts w:cs="Times New Roman"/>
                <w:sz w:val="24"/>
                <w:szCs w:val="24"/>
              </w:rPr>
              <w:t xml:space="preserve"> UNDP will continue to collaborate closely with the Government of Nepal (federal, provincial, and local), as well as </w:t>
            </w:r>
            <w:r w:rsidR="00A46481">
              <w:rPr>
                <w:rFonts w:cs="Times New Roman"/>
                <w:sz w:val="24"/>
                <w:szCs w:val="24"/>
              </w:rPr>
              <w:t xml:space="preserve">with </w:t>
            </w:r>
            <w:r w:rsidR="0073326B" w:rsidRPr="00B30F0F">
              <w:rPr>
                <w:rFonts w:cs="Times New Roman"/>
                <w:sz w:val="24"/>
                <w:szCs w:val="24"/>
              </w:rPr>
              <w:t xml:space="preserve">UN agencies, development partners, and other </w:t>
            </w:r>
            <w:r w:rsidR="0073326B" w:rsidRPr="00B30F0F">
              <w:rPr>
                <w:rFonts w:cs="Times New Roman"/>
                <w:sz w:val="24"/>
                <w:szCs w:val="24"/>
              </w:rPr>
              <w:lastRenderedPageBreak/>
              <w:t xml:space="preserve">actors supporting Nepal’s efforts for enhanced disaster risk reduction, preparedness, and response. </w:t>
            </w:r>
            <w:r w:rsidR="00B42091">
              <w:rPr>
                <w:rFonts w:cs="Times New Roman"/>
                <w:sz w:val="24"/>
                <w:szCs w:val="24"/>
              </w:rPr>
              <w:t>T</w:t>
            </w:r>
            <w:r w:rsidR="00CA0625">
              <w:rPr>
                <w:rFonts w:cs="Times New Roman"/>
                <w:sz w:val="24"/>
                <w:szCs w:val="24"/>
              </w:rPr>
              <w:t xml:space="preserve">he CPD is </w:t>
            </w:r>
            <w:r w:rsidR="00B42091">
              <w:rPr>
                <w:rFonts w:cs="Times New Roman"/>
                <w:sz w:val="24"/>
                <w:szCs w:val="24"/>
              </w:rPr>
              <w:t>fully aligned with</w:t>
            </w:r>
            <w:r w:rsidR="00CA0625">
              <w:rPr>
                <w:rFonts w:cs="Times New Roman"/>
                <w:sz w:val="24"/>
                <w:szCs w:val="24"/>
              </w:rPr>
              <w:t xml:space="preserve"> the UNSDCF, and directly contributes to three of its four outcomes. UNDP’s planned contributions have been designed to leverage complemen</w:t>
            </w:r>
            <w:r w:rsidR="00EA1D7B">
              <w:rPr>
                <w:rFonts w:cs="Times New Roman"/>
                <w:sz w:val="24"/>
                <w:szCs w:val="24"/>
              </w:rPr>
              <w:t xml:space="preserve">tarities and synergies </w:t>
            </w:r>
            <w:r w:rsidR="00B42091">
              <w:rPr>
                <w:rFonts w:cs="Times New Roman"/>
                <w:sz w:val="24"/>
                <w:szCs w:val="24"/>
              </w:rPr>
              <w:t>with other UN agencies</w:t>
            </w:r>
            <w:r w:rsidR="00EA1D7B">
              <w:rPr>
                <w:rFonts w:cs="Times New Roman"/>
                <w:sz w:val="24"/>
                <w:szCs w:val="24"/>
              </w:rPr>
              <w:t xml:space="preserve">. </w:t>
            </w:r>
            <w:r w:rsidR="0028617B">
              <w:rPr>
                <w:rFonts w:cs="Times New Roman"/>
                <w:sz w:val="24"/>
                <w:szCs w:val="24"/>
              </w:rPr>
              <w:t xml:space="preserve">Further, </w:t>
            </w:r>
            <w:r w:rsidR="0028617B" w:rsidRPr="00B30F0F">
              <w:rPr>
                <w:rFonts w:cs="Times New Roman"/>
                <w:sz w:val="24"/>
                <w:szCs w:val="24"/>
              </w:rPr>
              <w:t>as</w:t>
            </w:r>
            <w:r w:rsidR="00EA1D7B">
              <w:rPr>
                <w:rFonts w:cs="Times New Roman"/>
                <w:sz w:val="24"/>
                <w:szCs w:val="24"/>
              </w:rPr>
              <w:t xml:space="preserve"> </w:t>
            </w:r>
            <w:r w:rsidR="0073326B" w:rsidRPr="00B30F0F">
              <w:rPr>
                <w:rFonts w:cs="Times New Roman"/>
                <w:sz w:val="24"/>
                <w:szCs w:val="24"/>
              </w:rPr>
              <w:t xml:space="preserve">an active member of the Humanitarian Country Team, leading early recovery efforts jointly with the Ministry of Federal Affairs and General Administration, </w:t>
            </w:r>
            <w:r w:rsidR="00B42091">
              <w:rPr>
                <w:rFonts w:cs="Times New Roman"/>
                <w:sz w:val="24"/>
                <w:szCs w:val="24"/>
              </w:rPr>
              <w:t xml:space="preserve">UNDP </w:t>
            </w:r>
            <w:r w:rsidR="0073326B" w:rsidRPr="00B30F0F">
              <w:rPr>
                <w:rFonts w:cs="Times New Roman"/>
                <w:sz w:val="24"/>
                <w:szCs w:val="24"/>
              </w:rPr>
              <w:t>collaborates closely with UN agencies, including IOM, UNHCR, UNICEF, UN Women, and WFP for implementation of various initiatives related to capacity development, policy framework, data, early recovery, and livelihoods support, among other areas. Active participation in provincial UN coordination mechanism</w:t>
            </w:r>
            <w:r w:rsidR="006C1BA1">
              <w:rPr>
                <w:rFonts w:cs="Times New Roman"/>
                <w:sz w:val="24"/>
                <w:szCs w:val="24"/>
              </w:rPr>
              <w:t>s</w:t>
            </w:r>
            <w:r w:rsidR="0073326B" w:rsidRPr="00B30F0F">
              <w:rPr>
                <w:rFonts w:cs="Times New Roman"/>
                <w:sz w:val="24"/>
                <w:szCs w:val="24"/>
              </w:rPr>
              <w:t xml:space="preserve"> </w:t>
            </w:r>
            <w:r w:rsidR="00B42091">
              <w:rPr>
                <w:rFonts w:cs="Times New Roman"/>
                <w:sz w:val="24"/>
                <w:szCs w:val="24"/>
              </w:rPr>
              <w:t xml:space="preserve">also </w:t>
            </w:r>
            <w:r w:rsidR="0073326B" w:rsidRPr="00B30F0F">
              <w:rPr>
                <w:rFonts w:cs="Times New Roman"/>
                <w:sz w:val="24"/>
                <w:szCs w:val="24"/>
              </w:rPr>
              <w:t>contribute</w:t>
            </w:r>
            <w:r w:rsidR="006C1BA1">
              <w:rPr>
                <w:rFonts w:cs="Times New Roman"/>
                <w:sz w:val="24"/>
                <w:szCs w:val="24"/>
              </w:rPr>
              <w:t>s</w:t>
            </w:r>
            <w:r w:rsidR="0073326B" w:rsidRPr="00B30F0F">
              <w:rPr>
                <w:rFonts w:cs="Times New Roman"/>
                <w:sz w:val="24"/>
                <w:szCs w:val="24"/>
              </w:rPr>
              <w:t xml:space="preserve"> to enhancing synergies and avoiding duplication of efforts.</w:t>
            </w:r>
            <w:r w:rsidR="008209AB">
              <w:rPr>
                <w:rFonts w:cs="Times New Roman"/>
                <w:sz w:val="24"/>
                <w:szCs w:val="24"/>
              </w:rPr>
              <w:t xml:space="preserve"> For example, in the area of local infrastructure development in </w:t>
            </w:r>
            <w:proofErr w:type="spellStart"/>
            <w:r w:rsidR="008209AB">
              <w:rPr>
                <w:rFonts w:cs="Times New Roman"/>
                <w:sz w:val="24"/>
                <w:szCs w:val="24"/>
              </w:rPr>
              <w:t>Karnali</w:t>
            </w:r>
            <w:proofErr w:type="spellEnd"/>
            <w:r w:rsidR="008209AB">
              <w:rPr>
                <w:rFonts w:cs="Times New Roman"/>
                <w:sz w:val="24"/>
                <w:szCs w:val="24"/>
              </w:rPr>
              <w:t>, UNDP</w:t>
            </w:r>
            <w:r w:rsidR="0073326B" w:rsidRPr="00B30F0F">
              <w:rPr>
                <w:rFonts w:cs="Times New Roman"/>
                <w:sz w:val="24"/>
                <w:szCs w:val="24"/>
              </w:rPr>
              <w:t xml:space="preserve"> </w:t>
            </w:r>
            <w:r w:rsidR="008209AB">
              <w:rPr>
                <w:rFonts w:cs="Times New Roman"/>
                <w:sz w:val="24"/>
                <w:szCs w:val="24"/>
              </w:rPr>
              <w:t xml:space="preserve">supports the local governance capacity to manage infrastructure while WFP works on </w:t>
            </w:r>
            <w:r w:rsidR="005C1248">
              <w:rPr>
                <w:rFonts w:cs="Times New Roman"/>
                <w:sz w:val="24"/>
                <w:szCs w:val="24"/>
              </w:rPr>
              <w:t>small-scale</w:t>
            </w:r>
            <w:r w:rsidR="008209AB">
              <w:rPr>
                <w:rFonts w:cs="Times New Roman"/>
                <w:sz w:val="24"/>
                <w:szCs w:val="24"/>
              </w:rPr>
              <w:t xml:space="preserve"> infrastructure building. </w:t>
            </w:r>
          </w:p>
          <w:p w14:paraId="56D72DD3" w14:textId="62B054A8" w:rsidR="0073326B" w:rsidRPr="00D50192" w:rsidRDefault="006C1BA1" w:rsidP="00D50192">
            <w:pPr>
              <w:pStyle w:val="ListParagraph"/>
              <w:numPr>
                <w:ilvl w:val="0"/>
                <w:numId w:val="13"/>
              </w:numPr>
              <w:rPr>
                <w:sz w:val="24"/>
                <w:szCs w:val="24"/>
              </w:rPr>
            </w:pPr>
            <w:r>
              <w:rPr>
                <w:rFonts w:cs="Times New Roman"/>
                <w:sz w:val="24"/>
                <w:szCs w:val="24"/>
              </w:rPr>
              <w:t>Regarding</w:t>
            </w:r>
            <w:r w:rsidRPr="00D50192">
              <w:rPr>
                <w:rFonts w:cs="Times New Roman"/>
                <w:sz w:val="24"/>
                <w:szCs w:val="24"/>
              </w:rPr>
              <w:t xml:space="preserve"> </w:t>
            </w:r>
            <w:r w:rsidR="007B4D16" w:rsidRPr="00D50192">
              <w:rPr>
                <w:rFonts w:cs="Times New Roman"/>
                <w:sz w:val="24"/>
                <w:szCs w:val="24"/>
              </w:rPr>
              <w:t xml:space="preserve">food security as an area of </w:t>
            </w:r>
            <w:r w:rsidR="00C51C2B">
              <w:rPr>
                <w:rFonts w:cs="Times New Roman"/>
                <w:sz w:val="24"/>
                <w:szCs w:val="24"/>
              </w:rPr>
              <w:t>possi</w:t>
            </w:r>
            <w:r w:rsidR="00FC548B">
              <w:rPr>
                <w:rFonts w:cs="Times New Roman"/>
                <w:sz w:val="24"/>
                <w:szCs w:val="24"/>
              </w:rPr>
              <w:t xml:space="preserve">ble </w:t>
            </w:r>
            <w:r w:rsidR="0028617B" w:rsidRPr="00D50192">
              <w:rPr>
                <w:rFonts w:cs="Times New Roman"/>
                <w:sz w:val="24"/>
                <w:szCs w:val="24"/>
              </w:rPr>
              <w:t xml:space="preserve">overlap, </w:t>
            </w:r>
            <w:r w:rsidR="0028617B" w:rsidRPr="00D50192">
              <w:rPr>
                <w:rFonts w:ascii="Calibri" w:hAnsi="Calibri" w:cs="Calibri"/>
                <w:color w:val="212121"/>
                <w:sz w:val="24"/>
                <w:szCs w:val="24"/>
                <w:shd w:val="clear" w:color="auto" w:fill="FFFFFF"/>
              </w:rPr>
              <w:t>agriculture</w:t>
            </w:r>
            <w:r w:rsidR="0023669A" w:rsidRPr="00D50192">
              <w:rPr>
                <w:rFonts w:ascii="Calibri" w:hAnsi="Calibri" w:cs="Calibri"/>
                <w:color w:val="212121"/>
                <w:sz w:val="24"/>
                <w:szCs w:val="24"/>
                <w:shd w:val="clear" w:color="auto" w:fill="FFFFFF"/>
              </w:rPr>
              <w:t xml:space="preserve"> has a sizeable share in</w:t>
            </w:r>
            <w:r w:rsidR="0046511A" w:rsidRPr="00D50192">
              <w:rPr>
                <w:rFonts w:ascii="Calibri" w:hAnsi="Calibri" w:cs="Calibri"/>
                <w:color w:val="212121"/>
                <w:sz w:val="24"/>
                <w:szCs w:val="24"/>
                <w:shd w:val="clear" w:color="auto" w:fill="FFFFFF"/>
              </w:rPr>
              <w:t xml:space="preserve"> Nepal's economy, and is of particular importance for</w:t>
            </w:r>
            <w:r w:rsidR="0023669A" w:rsidRPr="00D50192">
              <w:rPr>
                <w:rFonts w:ascii="Calibri" w:hAnsi="Calibri" w:cs="Calibri"/>
                <w:color w:val="212121"/>
                <w:sz w:val="24"/>
                <w:szCs w:val="24"/>
                <w:shd w:val="clear" w:color="auto" w:fill="FFFFFF"/>
              </w:rPr>
              <w:t xml:space="preserve"> women's </w:t>
            </w:r>
            <w:r w:rsidR="0046511A" w:rsidRPr="00D50192">
              <w:rPr>
                <w:rFonts w:ascii="Calibri" w:hAnsi="Calibri" w:cs="Calibri"/>
                <w:color w:val="212121"/>
                <w:sz w:val="24"/>
                <w:szCs w:val="24"/>
                <w:shd w:val="clear" w:color="auto" w:fill="FFFFFF"/>
              </w:rPr>
              <w:t>l</w:t>
            </w:r>
            <w:r w:rsidR="0023669A" w:rsidRPr="00D50192">
              <w:rPr>
                <w:rFonts w:ascii="Calibri" w:hAnsi="Calibri" w:cs="Calibri"/>
                <w:color w:val="212121"/>
                <w:sz w:val="24"/>
                <w:szCs w:val="24"/>
                <w:shd w:val="clear" w:color="auto" w:fill="FFFFFF"/>
              </w:rPr>
              <w:t>ivelihoods, value chains</w:t>
            </w:r>
            <w:r w:rsidR="00B30F0F" w:rsidRPr="00D50192">
              <w:rPr>
                <w:rFonts w:ascii="Calibri" w:hAnsi="Calibri" w:cs="Calibri"/>
                <w:color w:val="212121"/>
                <w:sz w:val="24"/>
                <w:szCs w:val="24"/>
                <w:shd w:val="clear" w:color="auto" w:fill="FFFFFF"/>
              </w:rPr>
              <w:t>, and adaptation of rural communities</w:t>
            </w:r>
            <w:r w:rsidR="0046511A" w:rsidRPr="00D50192">
              <w:rPr>
                <w:rFonts w:ascii="Calibri" w:hAnsi="Calibri" w:cs="Calibri"/>
                <w:color w:val="212121"/>
                <w:sz w:val="24"/>
                <w:szCs w:val="24"/>
                <w:shd w:val="clear" w:color="auto" w:fill="FFFFFF"/>
              </w:rPr>
              <w:t>. T</w:t>
            </w:r>
            <w:r w:rsidR="0023669A" w:rsidRPr="00D50192">
              <w:rPr>
                <w:rFonts w:ascii="Calibri" w:hAnsi="Calibri" w:cs="Calibri"/>
                <w:color w:val="212121"/>
                <w:sz w:val="24"/>
                <w:szCs w:val="24"/>
                <w:shd w:val="clear" w:color="auto" w:fill="FFFFFF"/>
              </w:rPr>
              <w:t>herefore</w:t>
            </w:r>
            <w:r w:rsidR="0046511A" w:rsidRPr="00D50192">
              <w:rPr>
                <w:rFonts w:ascii="Calibri" w:hAnsi="Calibri" w:cs="Calibri"/>
                <w:color w:val="212121"/>
                <w:sz w:val="24"/>
                <w:szCs w:val="24"/>
                <w:shd w:val="clear" w:color="auto" w:fill="FFFFFF"/>
              </w:rPr>
              <w:t>, UNDP’s</w:t>
            </w:r>
            <w:r w:rsidR="0023669A" w:rsidRPr="00D50192">
              <w:rPr>
                <w:rFonts w:ascii="Calibri" w:hAnsi="Calibri" w:cs="Calibri"/>
                <w:color w:val="212121"/>
                <w:sz w:val="24"/>
                <w:szCs w:val="24"/>
                <w:shd w:val="clear" w:color="auto" w:fill="FFFFFF"/>
              </w:rPr>
              <w:t xml:space="preserve"> work </w:t>
            </w:r>
            <w:r w:rsidR="00A63024" w:rsidRPr="00D50192">
              <w:rPr>
                <w:rFonts w:ascii="Calibri" w:hAnsi="Calibri" w:cs="Calibri"/>
                <w:color w:val="212121"/>
                <w:sz w:val="24"/>
                <w:szCs w:val="24"/>
                <w:shd w:val="clear" w:color="auto" w:fill="FFFFFF"/>
              </w:rPr>
              <w:t xml:space="preserve">contributes </w:t>
            </w:r>
            <w:r w:rsidR="00B30F0F" w:rsidRPr="00D50192">
              <w:rPr>
                <w:rFonts w:ascii="Calibri" w:hAnsi="Calibri" w:cs="Calibri"/>
                <w:color w:val="212121"/>
                <w:sz w:val="24"/>
                <w:szCs w:val="24"/>
                <w:shd w:val="clear" w:color="auto" w:fill="FFFFFF"/>
              </w:rPr>
              <w:t>to sustainable and inclusive economic transformation</w:t>
            </w:r>
            <w:r w:rsidR="0023669A" w:rsidRPr="00D50192">
              <w:rPr>
                <w:rFonts w:ascii="Calibri" w:hAnsi="Calibri" w:cs="Calibri"/>
                <w:color w:val="212121"/>
                <w:sz w:val="24"/>
                <w:szCs w:val="24"/>
                <w:shd w:val="clear" w:color="auto" w:fill="FFFFFF"/>
              </w:rPr>
              <w:t xml:space="preserve"> </w:t>
            </w:r>
            <w:r w:rsidR="00C51C2B">
              <w:rPr>
                <w:rFonts w:ascii="Calibri" w:hAnsi="Calibri" w:cs="Calibri"/>
                <w:color w:val="212121"/>
                <w:sz w:val="24"/>
                <w:szCs w:val="24"/>
                <w:shd w:val="clear" w:color="auto" w:fill="FFFFFF"/>
              </w:rPr>
              <w:t>thereby</w:t>
            </w:r>
            <w:r w:rsidR="00C51C2B" w:rsidRPr="00D50192">
              <w:rPr>
                <w:rFonts w:ascii="Calibri" w:hAnsi="Calibri" w:cs="Calibri"/>
                <w:color w:val="212121"/>
                <w:sz w:val="24"/>
                <w:szCs w:val="24"/>
                <w:shd w:val="clear" w:color="auto" w:fill="FFFFFF"/>
              </w:rPr>
              <w:t xml:space="preserve"> </w:t>
            </w:r>
            <w:r w:rsidR="0023669A" w:rsidRPr="00D50192">
              <w:rPr>
                <w:rFonts w:ascii="Calibri" w:hAnsi="Calibri" w:cs="Calibri"/>
                <w:color w:val="212121"/>
                <w:sz w:val="24"/>
                <w:szCs w:val="24"/>
                <w:shd w:val="clear" w:color="auto" w:fill="FFFFFF"/>
              </w:rPr>
              <w:t>contribut</w:t>
            </w:r>
            <w:r w:rsidR="00C51C2B">
              <w:rPr>
                <w:rFonts w:ascii="Calibri" w:hAnsi="Calibri" w:cs="Calibri"/>
                <w:color w:val="212121"/>
                <w:sz w:val="24"/>
                <w:szCs w:val="24"/>
                <w:shd w:val="clear" w:color="auto" w:fill="FFFFFF"/>
              </w:rPr>
              <w:t>ing also</w:t>
            </w:r>
            <w:r w:rsidR="0023669A" w:rsidRPr="00D50192">
              <w:rPr>
                <w:rFonts w:ascii="Calibri" w:hAnsi="Calibri" w:cs="Calibri"/>
                <w:color w:val="212121"/>
                <w:sz w:val="24"/>
                <w:szCs w:val="24"/>
                <w:shd w:val="clear" w:color="auto" w:fill="FFFFFF"/>
              </w:rPr>
              <w:t xml:space="preserve"> to Nepal's overall objectives of food security</w:t>
            </w:r>
            <w:r w:rsidR="00B30F0F" w:rsidRPr="00D50192">
              <w:rPr>
                <w:rFonts w:ascii="Calibri" w:hAnsi="Calibri" w:cs="Calibri"/>
                <w:color w:val="212121"/>
                <w:sz w:val="24"/>
                <w:szCs w:val="24"/>
                <w:shd w:val="clear" w:color="auto" w:fill="FFFFFF"/>
              </w:rPr>
              <w:t>.</w:t>
            </w:r>
          </w:p>
        </w:tc>
      </w:tr>
    </w:tbl>
    <w:p w14:paraId="70823533" w14:textId="4A083B24" w:rsidR="001567CA" w:rsidRPr="005323D5" w:rsidRDefault="00534E03" w:rsidP="00A457DA">
      <w:pPr>
        <w:spacing w:after="0" w:line="240" w:lineRule="auto"/>
        <w:jc w:val="center"/>
        <w:rPr>
          <w:rFonts w:cs="Times New Roman"/>
          <w:sz w:val="24"/>
          <w:szCs w:val="24"/>
        </w:rPr>
      </w:pPr>
      <w:r>
        <w:rPr>
          <w:rFonts w:cs="Times New Roman"/>
          <w:sz w:val="24"/>
          <w:szCs w:val="24"/>
        </w:rPr>
        <w:lastRenderedPageBreak/>
        <w:t>_______</w:t>
      </w:r>
    </w:p>
    <w:sectPr w:rsidR="001567CA" w:rsidRPr="005323D5" w:rsidSect="009F506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C8B0" w14:textId="77777777" w:rsidR="002A7FF9" w:rsidRDefault="002A7FF9" w:rsidP="0053576A">
      <w:pPr>
        <w:spacing w:after="0" w:line="240" w:lineRule="auto"/>
      </w:pPr>
      <w:r>
        <w:separator/>
      </w:r>
    </w:p>
  </w:endnote>
  <w:endnote w:type="continuationSeparator" w:id="0">
    <w:p w14:paraId="54F0F524" w14:textId="77777777" w:rsidR="002A7FF9" w:rsidRDefault="002A7FF9"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316B" w14:textId="77777777" w:rsidR="00494A81" w:rsidRDefault="00494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322901"/>
      <w:docPartObj>
        <w:docPartGallery w:val="Page Numbers (Bottom of Page)"/>
        <w:docPartUnique/>
      </w:docPartObj>
    </w:sdtPr>
    <w:sdtEndPr>
      <w:rPr>
        <w:noProof/>
      </w:rPr>
    </w:sdtEndPr>
    <w:sdtContent>
      <w:p w14:paraId="7984814F" w14:textId="2C875F17" w:rsidR="00F3633B" w:rsidRDefault="00F3633B">
        <w:pPr>
          <w:pStyle w:val="Footer"/>
          <w:jc w:val="center"/>
        </w:pPr>
        <w:r>
          <w:fldChar w:fldCharType="begin"/>
        </w:r>
        <w:r>
          <w:instrText xml:space="preserve"> PAGE   \* MERGEFORMAT </w:instrText>
        </w:r>
        <w:r>
          <w:fldChar w:fldCharType="separate"/>
        </w:r>
        <w:r w:rsidR="00534E03">
          <w:rPr>
            <w:noProof/>
          </w:rPr>
          <w:t>2</w:t>
        </w:r>
        <w:r>
          <w:rPr>
            <w:noProof/>
          </w:rPr>
          <w:fldChar w:fldCharType="end"/>
        </w:r>
      </w:p>
    </w:sdtContent>
  </w:sdt>
  <w:p w14:paraId="4E30D841" w14:textId="77777777" w:rsidR="00F3633B" w:rsidRDefault="00F363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C1DD" w14:textId="77777777" w:rsidR="00494A81" w:rsidRDefault="00494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E1686" w14:textId="77777777" w:rsidR="002A7FF9" w:rsidRDefault="002A7FF9" w:rsidP="0053576A">
      <w:pPr>
        <w:spacing w:after="0" w:line="240" w:lineRule="auto"/>
      </w:pPr>
      <w:r>
        <w:separator/>
      </w:r>
    </w:p>
  </w:footnote>
  <w:footnote w:type="continuationSeparator" w:id="0">
    <w:p w14:paraId="569477D9" w14:textId="77777777" w:rsidR="002A7FF9" w:rsidRDefault="002A7FF9" w:rsidP="00535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B8F14" w14:textId="77777777" w:rsidR="00494A81" w:rsidRDefault="00494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8FD7" w14:textId="77777777" w:rsidR="00494A81" w:rsidRDefault="00494A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E5DF" w14:textId="4C6E2CD6" w:rsidR="00494A81" w:rsidRDefault="00494A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E56BED"/>
    <w:multiLevelType w:val="hybridMultilevel"/>
    <w:tmpl w:val="4ACA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6"/>
  </w:num>
  <w:num w:numId="5">
    <w:abstractNumId w:val="3"/>
  </w:num>
  <w:num w:numId="6">
    <w:abstractNumId w:val="5"/>
  </w:num>
  <w:num w:numId="7">
    <w:abstractNumId w:val="4"/>
  </w:num>
  <w:num w:numId="8">
    <w:abstractNumId w:val="0"/>
  </w:num>
  <w:num w:numId="9">
    <w:abstractNumId w:val="8"/>
  </w:num>
  <w:num w:numId="10">
    <w:abstractNumId w:val="2"/>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56A"/>
    <w:rsid w:val="0000038F"/>
    <w:rsid w:val="0000647B"/>
    <w:rsid w:val="00007370"/>
    <w:rsid w:val="00012624"/>
    <w:rsid w:val="00023C33"/>
    <w:rsid w:val="0002543D"/>
    <w:rsid w:val="000301C5"/>
    <w:rsid w:val="00031330"/>
    <w:rsid w:val="0003212B"/>
    <w:rsid w:val="0003213E"/>
    <w:rsid w:val="0003488B"/>
    <w:rsid w:val="00035CCD"/>
    <w:rsid w:val="00037257"/>
    <w:rsid w:val="0004201B"/>
    <w:rsid w:val="0004295E"/>
    <w:rsid w:val="000470F0"/>
    <w:rsid w:val="00052B13"/>
    <w:rsid w:val="00054870"/>
    <w:rsid w:val="00055EC9"/>
    <w:rsid w:val="00056EA8"/>
    <w:rsid w:val="00057DC3"/>
    <w:rsid w:val="000756B5"/>
    <w:rsid w:val="000768F7"/>
    <w:rsid w:val="00081427"/>
    <w:rsid w:val="000829C1"/>
    <w:rsid w:val="00082C2E"/>
    <w:rsid w:val="00084180"/>
    <w:rsid w:val="000873D1"/>
    <w:rsid w:val="0008799D"/>
    <w:rsid w:val="0009138E"/>
    <w:rsid w:val="000A0608"/>
    <w:rsid w:val="000A1942"/>
    <w:rsid w:val="000A21E8"/>
    <w:rsid w:val="000A52D6"/>
    <w:rsid w:val="000B07E9"/>
    <w:rsid w:val="000B148A"/>
    <w:rsid w:val="000B3CBB"/>
    <w:rsid w:val="000B3F1C"/>
    <w:rsid w:val="000B4895"/>
    <w:rsid w:val="000B4FED"/>
    <w:rsid w:val="000C0C64"/>
    <w:rsid w:val="000C190A"/>
    <w:rsid w:val="000C3D24"/>
    <w:rsid w:val="000C7D4E"/>
    <w:rsid w:val="000D002C"/>
    <w:rsid w:val="000D1BE1"/>
    <w:rsid w:val="000D46BE"/>
    <w:rsid w:val="000D67BE"/>
    <w:rsid w:val="000E19A2"/>
    <w:rsid w:val="000E3AF8"/>
    <w:rsid w:val="000E57DC"/>
    <w:rsid w:val="000E5B0D"/>
    <w:rsid w:val="000E64F0"/>
    <w:rsid w:val="000E7EBC"/>
    <w:rsid w:val="000F1C02"/>
    <w:rsid w:val="000F31EC"/>
    <w:rsid w:val="000F42F9"/>
    <w:rsid w:val="000F4FAA"/>
    <w:rsid w:val="000F6F6E"/>
    <w:rsid w:val="00101966"/>
    <w:rsid w:val="00103BFD"/>
    <w:rsid w:val="00107156"/>
    <w:rsid w:val="001119B1"/>
    <w:rsid w:val="00114444"/>
    <w:rsid w:val="00116943"/>
    <w:rsid w:val="0011704F"/>
    <w:rsid w:val="00121B8C"/>
    <w:rsid w:val="00122314"/>
    <w:rsid w:val="00122A81"/>
    <w:rsid w:val="0013018C"/>
    <w:rsid w:val="0013163E"/>
    <w:rsid w:val="001328E8"/>
    <w:rsid w:val="00133AAF"/>
    <w:rsid w:val="00134D13"/>
    <w:rsid w:val="001369D8"/>
    <w:rsid w:val="001372CB"/>
    <w:rsid w:val="00142517"/>
    <w:rsid w:val="00142CA2"/>
    <w:rsid w:val="00143366"/>
    <w:rsid w:val="0014570C"/>
    <w:rsid w:val="00150E35"/>
    <w:rsid w:val="00151ABC"/>
    <w:rsid w:val="00151F87"/>
    <w:rsid w:val="00152EA6"/>
    <w:rsid w:val="001563BA"/>
    <w:rsid w:val="001567CA"/>
    <w:rsid w:val="00156E03"/>
    <w:rsid w:val="0016372C"/>
    <w:rsid w:val="00164F3E"/>
    <w:rsid w:val="00166354"/>
    <w:rsid w:val="001714EE"/>
    <w:rsid w:val="00171A79"/>
    <w:rsid w:val="001723E9"/>
    <w:rsid w:val="0018194D"/>
    <w:rsid w:val="001829F6"/>
    <w:rsid w:val="00184620"/>
    <w:rsid w:val="00187411"/>
    <w:rsid w:val="00191310"/>
    <w:rsid w:val="00192C3C"/>
    <w:rsid w:val="0019592A"/>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59D1"/>
    <w:rsid w:val="001C5AE9"/>
    <w:rsid w:val="001C74D1"/>
    <w:rsid w:val="001D2E21"/>
    <w:rsid w:val="001D3016"/>
    <w:rsid w:val="001D73C9"/>
    <w:rsid w:val="001DAAAC"/>
    <w:rsid w:val="001E08F7"/>
    <w:rsid w:val="001E1A7C"/>
    <w:rsid w:val="001E467A"/>
    <w:rsid w:val="001E4A47"/>
    <w:rsid w:val="001E71D5"/>
    <w:rsid w:val="001E7F32"/>
    <w:rsid w:val="001F0745"/>
    <w:rsid w:val="001F279E"/>
    <w:rsid w:val="001F3074"/>
    <w:rsid w:val="001F43EC"/>
    <w:rsid w:val="001F642C"/>
    <w:rsid w:val="001F65DC"/>
    <w:rsid w:val="00200532"/>
    <w:rsid w:val="0020125F"/>
    <w:rsid w:val="00202860"/>
    <w:rsid w:val="002035AF"/>
    <w:rsid w:val="0020544D"/>
    <w:rsid w:val="002054C5"/>
    <w:rsid w:val="002063B3"/>
    <w:rsid w:val="00207533"/>
    <w:rsid w:val="00210E0B"/>
    <w:rsid w:val="002112D8"/>
    <w:rsid w:val="002121AB"/>
    <w:rsid w:val="00213107"/>
    <w:rsid w:val="002137E0"/>
    <w:rsid w:val="00213D00"/>
    <w:rsid w:val="00220B62"/>
    <w:rsid w:val="00221D16"/>
    <w:rsid w:val="00222F93"/>
    <w:rsid w:val="0022333C"/>
    <w:rsid w:val="00224233"/>
    <w:rsid w:val="00224AD6"/>
    <w:rsid w:val="00224B60"/>
    <w:rsid w:val="00226672"/>
    <w:rsid w:val="00232D7F"/>
    <w:rsid w:val="0023669A"/>
    <w:rsid w:val="0023676B"/>
    <w:rsid w:val="00236AF4"/>
    <w:rsid w:val="0023797B"/>
    <w:rsid w:val="00243476"/>
    <w:rsid w:val="00244C7B"/>
    <w:rsid w:val="00246021"/>
    <w:rsid w:val="00250474"/>
    <w:rsid w:val="00251414"/>
    <w:rsid w:val="00252A5C"/>
    <w:rsid w:val="0025629A"/>
    <w:rsid w:val="00257B39"/>
    <w:rsid w:val="00261CF3"/>
    <w:rsid w:val="002640A6"/>
    <w:rsid w:val="00264458"/>
    <w:rsid w:val="00265C9A"/>
    <w:rsid w:val="002677E7"/>
    <w:rsid w:val="002718E1"/>
    <w:rsid w:val="00272B81"/>
    <w:rsid w:val="0027540E"/>
    <w:rsid w:val="00275AC7"/>
    <w:rsid w:val="00276EFF"/>
    <w:rsid w:val="00281AA2"/>
    <w:rsid w:val="0028617B"/>
    <w:rsid w:val="002919E8"/>
    <w:rsid w:val="00291B55"/>
    <w:rsid w:val="00292971"/>
    <w:rsid w:val="002947C8"/>
    <w:rsid w:val="0029774F"/>
    <w:rsid w:val="002A09D2"/>
    <w:rsid w:val="002A3FBB"/>
    <w:rsid w:val="002A428F"/>
    <w:rsid w:val="002A4EBE"/>
    <w:rsid w:val="002A6776"/>
    <w:rsid w:val="002A769E"/>
    <w:rsid w:val="002A7FF9"/>
    <w:rsid w:val="002B2BD0"/>
    <w:rsid w:val="002B3287"/>
    <w:rsid w:val="002B3941"/>
    <w:rsid w:val="002B7079"/>
    <w:rsid w:val="002C0E63"/>
    <w:rsid w:val="002C1C86"/>
    <w:rsid w:val="002C6948"/>
    <w:rsid w:val="002D47F3"/>
    <w:rsid w:val="002D6836"/>
    <w:rsid w:val="002D7DC9"/>
    <w:rsid w:val="002E0CFF"/>
    <w:rsid w:val="002E22D9"/>
    <w:rsid w:val="002E5BF2"/>
    <w:rsid w:val="002E6A53"/>
    <w:rsid w:val="002F33A7"/>
    <w:rsid w:val="002F34C4"/>
    <w:rsid w:val="002F438F"/>
    <w:rsid w:val="0030240B"/>
    <w:rsid w:val="003036BE"/>
    <w:rsid w:val="00303CAF"/>
    <w:rsid w:val="00304192"/>
    <w:rsid w:val="00304AD2"/>
    <w:rsid w:val="003065F7"/>
    <w:rsid w:val="00307EBE"/>
    <w:rsid w:val="00310CFA"/>
    <w:rsid w:val="003141C3"/>
    <w:rsid w:val="00316B5C"/>
    <w:rsid w:val="00320088"/>
    <w:rsid w:val="0032142C"/>
    <w:rsid w:val="00321475"/>
    <w:rsid w:val="0032183A"/>
    <w:rsid w:val="003224C5"/>
    <w:rsid w:val="0032450B"/>
    <w:rsid w:val="00324E1A"/>
    <w:rsid w:val="00327093"/>
    <w:rsid w:val="00331CCB"/>
    <w:rsid w:val="00342161"/>
    <w:rsid w:val="00343F03"/>
    <w:rsid w:val="00346A3B"/>
    <w:rsid w:val="00354086"/>
    <w:rsid w:val="00354E71"/>
    <w:rsid w:val="003553E0"/>
    <w:rsid w:val="00355BD0"/>
    <w:rsid w:val="003565D7"/>
    <w:rsid w:val="0035697F"/>
    <w:rsid w:val="00357134"/>
    <w:rsid w:val="00357FB7"/>
    <w:rsid w:val="00365131"/>
    <w:rsid w:val="00365B31"/>
    <w:rsid w:val="00370D2E"/>
    <w:rsid w:val="00372718"/>
    <w:rsid w:val="0037314A"/>
    <w:rsid w:val="0037448B"/>
    <w:rsid w:val="00377E5F"/>
    <w:rsid w:val="0038133F"/>
    <w:rsid w:val="003826EB"/>
    <w:rsid w:val="00386F71"/>
    <w:rsid w:val="00387E10"/>
    <w:rsid w:val="003930D9"/>
    <w:rsid w:val="003951BE"/>
    <w:rsid w:val="003A4408"/>
    <w:rsid w:val="003A5BBE"/>
    <w:rsid w:val="003A5EC2"/>
    <w:rsid w:val="003B0E94"/>
    <w:rsid w:val="003B0F75"/>
    <w:rsid w:val="003B206A"/>
    <w:rsid w:val="003B24C4"/>
    <w:rsid w:val="003B4B9B"/>
    <w:rsid w:val="003B5F94"/>
    <w:rsid w:val="003B7B7B"/>
    <w:rsid w:val="003C27EF"/>
    <w:rsid w:val="003C43A7"/>
    <w:rsid w:val="003C665A"/>
    <w:rsid w:val="003D37D3"/>
    <w:rsid w:val="003E28BC"/>
    <w:rsid w:val="003E58C9"/>
    <w:rsid w:val="003F1B9C"/>
    <w:rsid w:val="003F584D"/>
    <w:rsid w:val="003F7B5A"/>
    <w:rsid w:val="00403076"/>
    <w:rsid w:val="004036FA"/>
    <w:rsid w:val="00405CD2"/>
    <w:rsid w:val="00405D9F"/>
    <w:rsid w:val="00406AA4"/>
    <w:rsid w:val="00421675"/>
    <w:rsid w:val="004227EB"/>
    <w:rsid w:val="0042321E"/>
    <w:rsid w:val="00423221"/>
    <w:rsid w:val="00425E1A"/>
    <w:rsid w:val="004261B4"/>
    <w:rsid w:val="00431490"/>
    <w:rsid w:val="004334BB"/>
    <w:rsid w:val="00437124"/>
    <w:rsid w:val="00441968"/>
    <w:rsid w:val="004444FE"/>
    <w:rsid w:val="0044565F"/>
    <w:rsid w:val="004472DD"/>
    <w:rsid w:val="004511F4"/>
    <w:rsid w:val="004517A9"/>
    <w:rsid w:val="00454778"/>
    <w:rsid w:val="00455113"/>
    <w:rsid w:val="00455B9D"/>
    <w:rsid w:val="00457035"/>
    <w:rsid w:val="00457FB4"/>
    <w:rsid w:val="004628C9"/>
    <w:rsid w:val="004644F8"/>
    <w:rsid w:val="0046511A"/>
    <w:rsid w:val="004676B5"/>
    <w:rsid w:val="00470597"/>
    <w:rsid w:val="00470F65"/>
    <w:rsid w:val="0047429D"/>
    <w:rsid w:val="0047664D"/>
    <w:rsid w:val="00476B56"/>
    <w:rsid w:val="00482427"/>
    <w:rsid w:val="004879A3"/>
    <w:rsid w:val="0049029C"/>
    <w:rsid w:val="00490772"/>
    <w:rsid w:val="0049108A"/>
    <w:rsid w:val="00494A81"/>
    <w:rsid w:val="004A0BC6"/>
    <w:rsid w:val="004A1E61"/>
    <w:rsid w:val="004A2F72"/>
    <w:rsid w:val="004A446F"/>
    <w:rsid w:val="004A6011"/>
    <w:rsid w:val="004B040F"/>
    <w:rsid w:val="004B6382"/>
    <w:rsid w:val="004C3AA9"/>
    <w:rsid w:val="004C3ACB"/>
    <w:rsid w:val="004C4E3B"/>
    <w:rsid w:val="004C74C4"/>
    <w:rsid w:val="004D0DAA"/>
    <w:rsid w:val="004D0F79"/>
    <w:rsid w:val="004D1E5C"/>
    <w:rsid w:val="004D67AC"/>
    <w:rsid w:val="004E17E4"/>
    <w:rsid w:val="004E4297"/>
    <w:rsid w:val="004E4469"/>
    <w:rsid w:val="004E7146"/>
    <w:rsid w:val="004E7B82"/>
    <w:rsid w:val="004F08C6"/>
    <w:rsid w:val="004F13D0"/>
    <w:rsid w:val="004F3936"/>
    <w:rsid w:val="004F3A1D"/>
    <w:rsid w:val="005015DC"/>
    <w:rsid w:val="0050246D"/>
    <w:rsid w:val="0050451D"/>
    <w:rsid w:val="00504E69"/>
    <w:rsid w:val="0050568F"/>
    <w:rsid w:val="00505F5D"/>
    <w:rsid w:val="00507485"/>
    <w:rsid w:val="0050782F"/>
    <w:rsid w:val="00510044"/>
    <w:rsid w:val="0051202A"/>
    <w:rsid w:val="00513875"/>
    <w:rsid w:val="00515A78"/>
    <w:rsid w:val="0051707E"/>
    <w:rsid w:val="005175EF"/>
    <w:rsid w:val="00524F47"/>
    <w:rsid w:val="005263AE"/>
    <w:rsid w:val="0053058E"/>
    <w:rsid w:val="00530D48"/>
    <w:rsid w:val="00531551"/>
    <w:rsid w:val="005323D5"/>
    <w:rsid w:val="005328FD"/>
    <w:rsid w:val="00534E03"/>
    <w:rsid w:val="005352A4"/>
    <w:rsid w:val="00535705"/>
    <w:rsid w:val="0053576A"/>
    <w:rsid w:val="005364EF"/>
    <w:rsid w:val="00551EAC"/>
    <w:rsid w:val="005574FF"/>
    <w:rsid w:val="00560078"/>
    <w:rsid w:val="005615AE"/>
    <w:rsid w:val="00561AA4"/>
    <w:rsid w:val="00563ED2"/>
    <w:rsid w:val="0056474F"/>
    <w:rsid w:val="0057197B"/>
    <w:rsid w:val="005769A5"/>
    <w:rsid w:val="00581AA7"/>
    <w:rsid w:val="00582240"/>
    <w:rsid w:val="005902A0"/>
    <w:rsid w:val="00591407"/>
    <w:rsid w:val="00594967"/>
    <w:rsid w:val="00594E11"/>
    <w:rsid w:val="00596B39"/>
    <w:rsid w:val="00597E6D"/>
    <w:rsid w:val="005A6641"/>
    <w:rsid w:val="005A6766"/>
    <w:rsid w:val="005B0FC2"/>
    <w:rsid w:val="005B2315"/>
    <w:rsid w:val="005B3994"/>
    <w:rsid w:val="005B3DD4"/>
    <w:rsid w:val="005B593B"/>
    <w:rsid w:val="005C1248"/>
    <w:rsid w:val="005C2563"/>
    <w:rsid w:val="005D06AF"/>
    <w:rsid w:val="005D09B5"/>
    <w:rsid w:val="005D16BC"/>
    <w:rsid w:val="005D425B"/>
    <w:rsid w:val="005D7672"/>
    <w:rsid w:val="005E03FC"/>
    <w:rsid w:val="005E22D2"/>
    <w:rsid w:val="005E35B6"/>
    <w:rsid w:val="005E5767"/>
    <w:rsid w:val="005E6B2E"/>
    <w:rsid w:val="005E7E1A"/>
    <w:rsid w:val="005F07E3"/>
    <w:rsid w:val="00600238"/>
    <w:rsid w:val="006012E8"/>
    <w:rsid w:val="00605D3A"/>
    <w:rsid w:val="00607225"/>
    <w:rsid w:val="006101C9"/>
    <w:rsid w:val="00611382"/>
    <w:rsid w:val="0061196E"/>
    <w:rsid w:val="00614B33"/>
    <w:rsid w:val="006159D2"/>
    <w:rsid w:val="00617D42"/>
    <w:rsid w:val="00620ED4"/>
    <w:rsid w:val="00622047"/>
    <w:rsid w:val="00622D5C"/>
    <w:rsid w:val="00623BAB"/>
    <w:rsid w:val="00625D3A"/>
    <w:rsid w:val="006303BE"/>
    <w:rsid w:val="00631E98"/>
    <w:rsid w:val="00632614"/>
    <w:rsid w:val="00633DB1"/>
    <w:rsid w:val="006352C0"/>
    <w:rsid w:val="0064189F"/>
    <w:rsid w:val="00642639"/>
    <w:rsid w:val="00644CA7"/>
    <w:rsid w:val="00644FBD"/>
    <w:rsid w:val="00646F8E"/>
    <w:rsid w:val="006505B8"/>
    <w:rsid w:val="00650B9D"/>
    <w:rsid w:val="0065107F"/>
    <w:rsid w:val="00651822"/>
    <w:rsid w:val="00652962"/>
    <w:rsid w:val="00662466"/>
    <w:rsid w:val="00663AD3"/>
    <w:rsid w:val="00665492"/>
    <w:rsid w:val="00666B74"/>
    <w:rsid w:val="00670617"/>
    <w:rsid w:val="00670880"/>
    <w:rsid w:val="00670A1D"/>
    <w:rsid w:val="00672A76"/>
    <w:rsid w:val="006777FC"/>
    <w:rsid w:val="00677865"/>
    <w:rsid w:val="00680A5D"/>
    <w:rsid w:val="00682121"/>
    <w:rsid w:val="006822C3"/>
    <w:rsid w:val="0068398B"/>
    <w:rsid w:val="006874E2"/>
    <w:rsid w:val="00691DAB"/>
    <w:rsid w:val="00692E79"/>
    <w:rsid w:val="006951F2"/>
    <w:rsid w:val="00695401"/>
    <w:rsid w:val="006A31E5"/>
    <w:rsid w:val="006A4609"/>
    <w:rsid w:val="006A4976"/>
    <w:rsid w:val="006A6744"/>
    <w:rsid w:val="006B06F5"/>
    <w:rsid w:val="006B17EA"/>
    <w:rsid w:val="006B22DD"/>
    <w:rsid w:val="006C1102"/>
    <w:rsid w:val="006C1BA1"/>
    <w:rsid w:val="006D1F8F"/>
    <w:rsid w:val="006D25E3"/>
    <w:rsid w:val="006D4586"/>
    <w:rsid w:val="006D5781"/>
    <w:rsid w:val="006D5B1E"/>
    <w:rsid w:val="006D5DF2"/>
    <w:rsid w:val="006E30D6"/>
    <w:rsid w:val="006F00FD"/>
    <w:rsid w:val="006F2389"/>
    <w:rsid w:val="006F3317"/>
    <w:rsid w:val="006F6C34"/>
    <w:rsid w:val="006F76B4"/>
    <w:rsid w:val="00704AB0"/>
    <w:rsid w:val="00705ACF"/>
    <w:rsid w:val="00707A9C"/>
    <w:rsid w:val="007119E5"/>
    <w:rsid w:val="00715C2C"/>
    <w:rsid w:val="00717653"/>
    <w:rsid w:val="007200BD"/>
    <w:rsid w:val="007245FA"/>
    <w:rsid w:val="00724BDE"/>
    <w:rsid w:val="0073326B"/>
    <w:rsid w:val="0073380D"/>
    <w:rsid w:val="00733C3B"/>
    <w:rsid w:val="00737CD6"/>
    <w:rsid w:val="007403A0"/>
    <w:rsid w:val="0074051E"/>
    <w:rsid w:val="00740BEC"/>
    <w:rsid w:val="00742AE9"/>
    <w:rsid w:val="007432D3"/>
    <w:rsid w:val="007443EB"/>
    <w:rsid w:val="0074544F"/>
    <w:rsid w:val="00745FA4"/>
    <w:rsid w:val="007465FC"/>
    <w:rsid w:val="007474C1"/>
    <w:rsid w:val="00750540"/>
    <w:rsid w:val="00752777"/>
    <w:rsid w:val="00753B5D"/>
    <w:rsid w:val="007560AC"/>
    <w:rsid w:val="00756A4D"/>
    <w:rsid w:val="00757262"/>
    <w:rsid w:val="00757BC8"/>
    <w:rsid w:val="00760CBE"/>
    <w:rsid w:val="00764F2C"/>
    <w:rsid w:val="00770050"/>
    <w:rsid w:val="007821E2"/>
    <w:rsid w:val="00784173"/>
    <w:rsid w:val="00785BC4"/>
    <w:rsid w:val="00785FD7"/>
    <w:rsid w:val="00786778"/>
    <w:rsid w:val="007876A5"/>
    <w:rsid w:val="00791850"/>
    <w:rsid w:val="00795CB3"/>
    <w:rsid w:val="00796BE5"/>
    <w:rsid w:val="00796E9B"/>
    <w:rsid w:val="007A03F4"/>
    <w:rsid w:val="007A256D"/>
    <w:rsid w:val="007A29A9"/>
    <w:rsid w:val="007A621F"/>
    <w:rsid w:val="007A741E"/>
    <w:rsid w:val="007A77DB"/>
    <w:rsid w:val="007A78BF"/>
    <w:rsid w:val="007B15BE"/>
    <w:rsid w:val="007B1D95"/>
    <w:rsid w:val="007B4D16"/>
    <w:rsid w:val="007B5BFC"/>
    <w:rsid w:val="007B624D"/>
    <w:rsid w:val="007B7021"/>
    <w:rsid w:val="007C0E22"/>
    <w:rsid w:val="007C0E51"/>
    <w:rsid w:val="007C1559"/>
    <w:rsid w:val="007C2DEB"/>
    <w:rsid w:val="007C487F"/>
    <w:rsid w:val="007C7A58"/>
    <w:rsid w:val="007D1C0B"/>
    <w:rsid w:val="007D1E2D"/>
    <w:rsid w:val="007D21DD"/>
    <w:rsid w:val="007D72D6"/>
    <w:rsid w:val="007E0044"/>
    <w:rsid w:val="007E14FE"/>
    <w:rsid w:val="007E3BC4"/>
    <w:rsid w:val="007E4A1F"/>
    <w:rsid w:val="007E7842"/>
    <w:rsid w:val="007F3664"/>
    <w:rsid w:val="007F3FD6"/>
    <w:rsid w:val="007F4FA2"/>
    <w:rsid w:val="007F776A"/>
    <w:rsid w:val="007F798A"/>
    <w:rsid w:val="00800C4E"/>
    <w:rsid w:val="00801A75"/>
    <w:rsid w:val="00803F68"/>
    <w:rsid w:val="008074E6"/>
    <w:rsid w:val="00811721"/>
    <w:rsid w:val="00813A85"/>
    <w:rsid w:val="00814B3C"/>
    <w:rsid w:val="00814E46"/>
    <w:rsid w:val="0081605D"/>
    <w:rsid w:val="008209AB"/>
    <w:rsid w:val="00822C44"/>
    <w:rsid w:val="00823593"/>
    <w:rsid w:val="008306BF"/>
    <w:rsid w:val="00831AF6"/>
    <w:rsid w:val="008331C2"/>
    <w:rsid w:val="00833AFD"/>
    <w:rsid w:val="008348C2"/>
    <w:rsid w:val="00837260"/>
    <w:rsid w:val="008421D3"/>
    <w:rsid w:val="00844533"/>
    <w:rsid w:val="00847FBA"/>
    <w:rsid w:val="008502D0"/>
    <w:rsid w:val="008504A6"/>
    <w:rsid w:val="00851CBF"/>
    <w:rsid w:val="00854341"/>
    <w:rsid w:val="008554B1"/>
    <w:rsid w:val="008570D0"/>
    <w:rsid w:val="00860942"/>
    <w:rsid w:val="0086099D"/>
    <w:rsid w:val="008635F6"/>
    <w:rsid w:val="008676B8"/>
    <w:rsid w:val="00874A37"/>
    <w:rsid w:val="00880B6E"/>
    <w:rsid w:val="0088172F"/>
    <w:rsid w:val="00881AFD"/>
    <w:rsid w:val="0088235C"/>
    <w:rsid w:val="0088323C"/>
    <w:rsid w:val="00883922"/>
    <w:rsid w:val="008842DA"/>
    <w:rsid w:val="008849DF"/>
    <w:rsid w:val="0088687B"/>
    <w:rsid w:val="00891D42"/>
    <w:rsid w:val="00893522"/>
    <w:rsid w:val="008942B2"/>
    <w:rsid w:val="00894B39"/>
    <w:rsid w:val="00896220"/>
    <w:rsid w:val="008979EA"/>
    <w:rsid w:val="008A4039"/>
    <w:rsid w:val="008A53A3"/>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C7B53"/>
    <w:rsid w:val="008D02EA"/>
    <w:rsid w:val="008D0862"/>
    <w:rsid w:val="008D1EF2"/>
    <w:rsid w:val="008D2B5A"/>
    <w:rsid w:val="008D4157"/>
    <w:rsid w:val="008E1A63"/>
    <w:rsid w:val="008E741D"/>
    <w:rsid w:val="008F474E"/>
    <w:rsid w:val="008F4AA1"/>
    <w:rsid w:val="008F5281"/>
    <w:rsid w:val="00900C01"/>
    <w:rsid w:val="00901343"/>
    <w:rsid w:val="00920BC8"/>
    <w:rsid w:val="00921135"/>
    <w:rsid w:val="00921CE6"/>
    <w:rsid w:val="009230AD"/>
    <w:rsid w:val="0092549C"/>
    <w:rsid w:val="00930BBF"/>
    <w:rsid w:val="00934851"/>
    <w:rsid w:val="00934F1B"/>
    <w:rsid w:val="009361BB"/>
    <w:rsid w:val="0094011F"/>
    <w:rsid w:val="00940753"/>
    <w:rsid w:val="00941174"/>
    <w:rsid w:val="00943CE7"/>
    <w:rsid w:val="00946BC3"/>
    <w:rsid w:val="00952F85"/>
    <w:rsid w:val="00953ECE"/>
    <w:rsid w:val="0095475C"/>
    <w:rsid w:val="00956ACE"/>
    <w:rsid w:val="0096086F"/>
    <w:rsid w:val="0096272D"/>
    <w:rsid w:val="0096477F"/>
    <w:rsid w:val="00964AA9"/>
    <w:rsid w:val="00976662"/>
    <w:rsid w:val="00981DCD"/>
    <w:rsid w:val="0098421D"/>
    <w:rsid w:val="00984B4D"/>
    <w:rsid w:val="00984BD6"/>
    <w:rsid w:val="009856E9"/>
    <w:rsid w:val="009858E0"/>
    <w:rsid w:val="00990AD6"/>
    <w:rsid w:val="00995DCB"/>
    <w:rsid w:val="0099682A"/>
    <w:rsid w:val="009A1984"/>
    <w:rsid w:val="009A396B"/>
    <w:rsid w:val="009A67A7"/>
    <w:rsid w:val="009A6B8F"/>
    <w:rsid w:val="009A6EF3"/>
    <w:rsid w:val="009B0180"/>
    <w:rsid w:val="009B66ED"/>
    <w:rsid w:val="009C1FDA"/>
    <w:rsid w:val="009C40A4"/>
    <w:rsid w:val="009C5093"/>
    <w:rsid w:val="009C543A"/>
    <w:rsid w:val="009E1A1F"/>
    <w:rsid w:val="009E25AA"/>
    <w:rsid w:val="009E340A"/>
    <w:rsid w:val="009E4940"/>
    <w:rsid w:val="009E6218"/>
    <w:rsid w:val="009E6A8F"/>
    <w:rsid w:val="009F0097"/>
    <w:rsid w:val="009F157F"/>
    <w:rsid w:val="009F5068"/>
    <w:rsid w:val="009F7352"/>
    <w:rsid w:val="009F78F5"/>
    <w:rsid w:val="00A001F3"/>
    <w:rsid w:val="00A01722"/>
    <w:rsid w:val="00A02179"/>
    <w:rsid w:val="00A0219F"/>
    <w:rsid w:val="00A036B6"/>
    <w:rsid w:val="00A04316"/>
    <w:rsid w:val="00A045DA"/>
    <w:rsid w:val="00A04B7A"/>
    <w:rsid w:val="00A04E2E"/>
    <w:rsid w:val="00A067A9"/>
    <w:rsid w:val="00A117E9"/>
    <w:rsid w:val="00A12A18"/>
    <w:rsid w:val="00A14EDE"/>
    <w:rsid w:val="00A160E9"/>
    <w:rsid w:val="00A2169D"/>
    <w:rsid w:val="00A22E6A"/>
    <w:rsid w:val="00A237E4"/>
    <w:rsid w:val="00A24B69"/>
    <w:rsid w:val="00A270A8"/>
    <w:rsid w:val="00A31E24"/>
    <w:rsid w:val="00A35D1B"/>
    <w:rsid w:val="00A36E4E"/>
    <w:rsid w:val="00A41C94"/>
    <w:rsid w:val="00A43196"/>
    <w:rsid w:val="00A457DA"/>
    <w:rsid w:val="00A46481"/>
    <w:rsid w:val="00A5258A"/>
    <w:rsid w:val="00A54508"/>
    <w:rsid w:val="00A55DC4"/>
    <w:rsid w:val="00A56A26"/>
    <w:rsid w:val="00A578C2"/>
    <w:rsid w:val="00A57FC8"/>
    <w:rsid w:val="00A60CFF"/>
    <w:rsid w:val="00A61100"/>
    <w:rsid w:val="00A61C3D"/>
    <w:rsid w:val="00A62562"/>
    <w:rsid w:val="00A63024"/>
    <w:rsid w:val="00A64077"/>
    <w:rsid w:val="00A65539"/>
    <w:rsid w:val="00A65DDC"/>
    <w:rsid w:val="00A65FDF"/>
    <w:rsid w:val="00A67592"/>
    <w:rsid w:val="00A67B2F"/>
    <w:rsid w:val="00A70580"/>
    <w:rsid w:val="00A71A34"/>
    <w:rsid w:val="00A7486D"/>
    <w:rsid w:val="00A762F5"/>
    <w:rsid w:val="00A84841"/>
    <w:rsid w:val="00A85E2D"/>
    <w:rsid w:val="00A91FEF"/>
    <w:rsid w:val="00A94DA9"/>
    <w:rsid w:val="00A96579"/>
    <w:rsid w:val="00A9699A"/>
    <w:rsid w:val="00AA0907"/>
    <w:rsid w:val="00AA17B7"/>
    <w:rsid w:val="00AB0A07"/>
    <w:rsid w:val="00AB1B30"/>
    <w:rsid w:val="00AB3BB2"/>
    <w:rsid w:val="00AB43E7"/>
    <w:rsid w:val="00AB46BB"/>
    <w:rsid w:val="00AB48A9"/>
    <w:rsid w:val="00AB7A1B"/>
    <w:rsid w:val="00AC15E1"/>
    <w:rsid w:val="00AC3172"/>
    <w:rsid w:val="00AC3BA5"/>
    <w:rsid w:val="00AC4701"/>
    <w:rsid w:val="00AC493E"/>
    <w:rsid w:val="00AC4D40"/>
    <w:rsid w:val="00AD19A6"/>
    <w:rsid w:val="00AD1C20"/>
    <w:rsid w:val="00AD209B"/>
    <w:rsid w:val="00AD42AF"/>
    <w:rsid w:val="00AE1797"/>
    <w:rsid w:val="00AF0BF1"/>
    <w:rsid w:val="00AF2323"/>
    <w:rsid w:val="00AF5D06"/>
    <w:rsid w:val="00AF6129"/>
    <w:rsid w:val="00B0424F"/>
    <w:rsid w:val="00B04898"/>
    <w:rsid w:val="00B048CA"/>
    <w:rsid w:val="00B10684"/>
    <w:rsid w:val="00B116F6"/>
    <w:rsid w:val="00B1534A"/>
    <w:rsid w:val="00B17A69"/>
    <w:rsid w:val="00B207DF"/>
    <w:rsid w:val="00B2213F"/>
    <w:rsid w:val="00B2464E"/>
    <w:rsid w:val="00B30E74"/>
    <w:rsid w:val="00B30F0F"/>
    <w:rsid w:val="00B321E7"/>
    <w:rsid w:val="00B32F12"/>
    <w:rsid w:val="00B34722"/>
    <w:rsid w:val="00B34DBE"/>
    <w:rsid w:val="00B3632D"/>
    <w:rsid w:val="00B405D0"/>
    <w:rsid w:val="00B42091"/>
    <w:rsid w:val="00B4255F"/>
    <w:rsid w:val="00B45FB9"/>
    <w:rsid w:val="00B4650F"/>
    <w:rsid w:val="00B46F79"/>
    <w:rsid w:val="00B50121"/>
    <w:rsid w:val="00B50327"/>
    <w:rsid w:val="00B53AA0"/>
    <w:rsid w:val="00B5461D"/>
    <w:rsid w:val="00B56E74"/>
    <w:rsid w:val="00B60E64"/>
    <w:rsid w:val="00B643AF"/>
    <w:rsid w:val="00B64A30"/>
    <w:rsid w:val="00B73260"/>
    <w:rsid w:val="00B757CE"/>
    <w:rsid w:val="00B80761"/>
    <w:rsid w:val="00B81793"/>
    <w:rsid w:val="00B855B3"/>
    <w:rsid w:val="00B866FA"/>
    <w:rsid w:val="00B86770"/>
    <w:rsid w:val="00B86A85"/>
    <w:rsid w:val="00B90103"/>
    <w:rsid w:val="00B907CC"/>
    <w:rsid w:val="00B91A71"/>
    <w:rsid w:val="00B91BC2"/>
    <w:rsid w:val="00B92F98"/>
    <w:rsid w:val="00B964E0"/>
    <w:rsid w:val="00BA01E8"/>
    <w:rsid w:val="00BA0C7B"/>
    <w:rsid w:val="00BA3C95"/>
    <w:rsid w:val="00BB61CE"/>
    <w:rsid w:val="00BB69DB"/>
    <w:rsid w:val="00BC2970"/>
    <w:rsid w:val="00BC3252"/>
    <w:rsid w:val="00BC3381"/>
    <w:rsid w:val="00BC4CA8"/>
    <w:rsid w:val="00BC6217"/>
    <w:rsid w:val="00BD0483"/>
    <w:rsid w:val="00BD31A4"/>
    <w:rsid w:val="00BD58FA"/>
    <w:rsid w:val="00BD73D4"/>
    <w:rsid w:val="00BE0DB4"/>
    <w:rsid w:val="00BE5BED"/>
    <w:rsid w:val="00BE79CF"/>
    <w:rsid w:val="00BF15F8"/>
    <w:rsid w:val="00BF2483"/>
    <w:rsid w:val="00BF3B97"/>
    <w:rsid w:val="00BF46FB"/>
    <w:rsid w:val="00BF7053"/>
    <w:rsid w:val="00BF7CEA"/>
    <w:rsid w:val="00C02CE4"/>
    <w:rsid w:val="00C04579"/>
    <w:rsid w:val="00C04A5B"/>
    <w:rsid w:val="00C107B8"/>
    <w:rsid w:val="00C10D3C"/>
    <w:rsid w:val="00C154CB"/>
    <w:rsid w:val="00C20E57"/>
    <w:rsid w:val="00C23183"/>
    <w:rsid w:val="00C24187"/>
    <w:rsid w:val="00C27EE5"/>
    <w:rsid w:val="00C31B82"/>
    <w:rsid w:val="00C32891"/>
    <w:rsid w:val="00C3356E"/>
    <w:rsid w:val="00C34840"/>
    <w:rsid w:val="00C36665"/>
    <w:rsid w:val="00C36E48"/>
    <w:rsid w:val="00C40C74"/>
    <w:rsid w:val="00C41E6E"/>
    <w:rsid w:val="00C42280"/>
    <w:rsid w:val="00C461AF"/>
    <w:rsid w:val="00C46783"/>
    <w:rsid w:val="00C509B4"/>
    <w:rsid w:val="00C50ED1"/>
    <w:rsid w:val="00C51C2B"/>
    <w:rsid w:val="00C54090"/>
    <w:rsid w:val="00C568B5"/>
    <w:rsid w:val="00C60661"/>
    <w:rsid w:val="00C60CB6"/>
    <w:rsid w:val="00C60D3B"/>
    <w:rsid w:val="00C62133"/>
    <w:rsid w:val="00C626C2"/>
    <w:rsid w:val="00C62F76"/>
    <w:rsid w:val="00C65488"/>
    <w:rsid w:val="00C86E73"/>
    <w:rsid w:val="00C90295"/>
    <w:rsid w:val="00C928AE"/>
    <w:rsid w:val="00C94BAC"/>
    <w:rsid w:val="00C94E69"/>
    <w:rsid w:val="00C95251"/>
    <w:rsid w:val="00C96190"/>
    <w:rsid w:val="00C97D9D"/>
    <w:rsid w:val="00CA0371"/>
    <w:rsid w:val="00CA0625"/>
    <w:rsid w:val="00CA1466"/>
    <w:rsid w:val="00CA3F5F"/>
    <w:rsid w:val="00CA4CC0"/>
    <w:rsid w:val="00CA7E2D"/>
    <w:rsid w:val="00CB0BE8"/>
    <w:rsid w:val="00CB0D61"/>
    <w:rsid w:val="00CB1418"/>
    <w:rsid w:val="00CB19D4"/>
    <w:rsid w:val="00CB4315"/>
    <w:rsid w:val="00CB4CC8"/>
    <w:rsid w:val="00CB728F"/>
    <w:rsid w:val="00CC2851"/>
    <w:rsid w:val="00CC42BB"/>
    <w:rsid w:val="00CC453D"/>
    <w:rsid w:val="00CC52B5"/>
    <w:rsid w:val="00CC5DA6"/>
    <w:rsid w:val="00CD1D6F"/>
    <w:rsid w:val="00CD3837"/>
    <w:rsid w:val="00CD3FA0"/>
    <w:rsid w:val="00CD445D"/>
    <w:rsid w:val="00CD5B6D"/>
    <w:rsid w:val="00CD65A9"/>
    <w:rsid w:val="00CD67C8"/>
    <w:rsid w:val="00CE3184"/>
    <w:rsid w:val="00CE7727"/>
    <w:rsid w:val="00CF7C4E"/>
    <w:rsid w:val="00D00E6F"/>
    <w:rsid w:val="00D0153C"/>
    <w:rsid w:val="00D05A18"/>
    <w:rsid w:val="00D05EA5"/>
    <w:rsid w:val="00D06758"/>
    <w:rsid w:val="00D06EB6"/>
    <w:rsid w:val="00D11033"/>
    <w:rsid w:val="00D11E09"/>
    <w:rsid w:val="00D13B32"/>
    <w:rsid w:val="00D14CF4"/>
    <w:rsid w:val="00D14E59"/>
    <w:rsid w:val="00D20461"/>
    <w:rsid w:val="00D235BF"/>
    <w:rsid w:val="00D23686"/>
    <w:rsid w:val="00D23A0A"/>
    <w:rsid w:val="00D249DC"/>
    <w:rsid w:val="00D25239"/>
    <w:rsid w:val="00D27B4F"/>
    <w:rsid w:val="00D27FCB"/>
    <w:rsid w:val="00D30B8E"/>
    <w:rsid w:val="00D320A1"/>
    <w:rsid w:val="00D32D95"/>
    <w:rsid w:val="00D339E9"/>
    <w:rsid w:val="00D34EA8"/>
    <w:rsid w:val="00D351FE"/>
    <w:rsid w:val="00D35527"/>
    <w:rsid w:val="00D4192F"/>
    <w:rsid w:val="00D41FE1"/>
    <w:rsid w:val="00D4231A"/>
    <w:rsid w:val="00D50192"/>
    <w:rsid w:val="00D54F79"/>
    <w:rsid w:val="00D61AEF"/>
    <w:rsid w:val="00D61F79"/>
    <w:rsid w:val="00D62CBE"/>
    <w:rsid w:val="00D647C5"/>
    <w:rsid w:val="00D679B6"/>
    <w:rsid w:val="00D67C6B"/>
    <w:rsid w:val="00D71904"/>
    <w:rsid w:val="00D755EF"/>
    <w:rsid w:val="00D76E86"/>
    <w:rsid w:val="00D77A74"/>
    <w:rsid w:val="00D801BA"/>
    <w:rsid w:val="00D814A7"/>
    <w:rsid w:val="00D8290D"/>
    <w:rsid w:val="00D84572"/>
    <w:rsid w:val="00D93D57"/>
    <w:rsid w:val="00D96542"/>
    <w:rsid w:val="00DA00C9"/>
    <w:rsid w:val="00DA503F"/>
    <w:rsid w:val="00DA5D1C"/>
    <w:rsid w:val="00DA7E83"/>
    <w:rsid w:val="00DB00A1"/>
    <w:rsid w:val="00DB083F"/>
    <w:rsid w:val="00DB153D"/>
    <w:rsid w:val="00DB49C6"/>
    <w:rsid w:val="00DB4FF6"/>
    <w:rsid w:val="00DB520A"/>
    <w:rsid w:val="00DB684E"/>
    <w:rsid w:val="00DB7331"/>
    <w:rsid w:val="00DC0420"/>
    <w:rsid w:val="00DC05EE"/>
    <w:rsid w:val="00DC24CF"/>
    <w:rsid w:val="00DC3B04"/>
    <w:rsid w:val="00DC492E"/>
    <w:rsid w:val="00DC7A6F"/>
    <w:rsid w:val="00DC7B96"/>
    <w:rsid w:val="00DC7D48"/>
    <w:rsid w:val="00DD08EC"/>
    <w:rsid w:val="00DD38D5"/>
    <w:rsid w:val="00DD3AB2"/>
    <w:rsid w:val="00DD413A"/>
    <w:rsid w:val="00DD5E2F"/>
    <w:rsid w:val="00DD6F8A"/>
    <w:rsid w:val="00DE1DFE"/>
    <w:rsid w:val="00DE3E24"/>
    <w:rsid w:val="00DE5BD5"/>
    <w:rsid w:val="00DE7F55"/>
    <w:rsid w:val="00DF0151"/>
    <w:rsid w:val="00DF2456"/>
    <w:rsid w:val="00DF3D67"/>
    <w:rsid w:val="00DF53DA"/>
    <w:rsid w:val="00DF773A"/>
    <w:rsid w:val="00E00D50"/>
    <w:rsid w:val="00E03066"/>
    <w:rsid w:val="00E0332F"/>
    <w:rsid w:val="00E03BC0"/>
    <w:rsid w:val="00E0433B"/>
    <w:rsid w:val="00E10A6B"/>
    <w:rsid w:val="00E10F54"/>
    <w:rsid w:val="00E14545"/>
    <w:rsid w:val="00E1586C"/>
    <w:rsid w:val="00E21F5F"/>
    <w:rsid w:val="00E2469D"/>
    <w:rsid w:val="00E278F9"/>
    <w:rsid w:val="00E30CCD"/>
    <w:rsid w:val="00E31D5E"/>
    <w:rsid w:val="00E368F9"/>
    <w:rsid w:val="00E425C4"/>
    <w:rsid w:val="00E43FF3"/>
    <w:rsid w:val="00E509F8"/>
    <w:rsid w:val="00E55BAF"/>
    <w:rsid w:val="00E576EA"/>
    <w:rsid w:val="00E57E7A"/>
    <w:rsid w:val="00E61165"/>
    <w:rsid w:val="00E611D7"/>
    <w:rsid w:val="00E61F87"/>
    <w:rsid w:val="00E622A0"/>
    <w:rsid w:val="00E6295A"/>
    <w:rsid w:val="00E65348"/>
    <w:rsid w:val="00E655CE"/>
    <w:rsid w:val="00E6692C"/>
    <w:rsid w:val="00E6746F"/>
    <w:rsid w:val="00E70CC8"/>
    <w:rsid w:val="00E74913"/>
    <w:rsid w:val="00E81545"/>
    <w:rsid w:val="00E858A9"/>
    <w:rsid w:val="00E90B42"/>
    <w:rsid w:val="00E97903"/>
    <w:rsid w:val="00EA056A"/>
    <w:rsid w:val="00EA144B"/>
    <w:rsid w:val="00EA1A26"/>
    <w:rsid w:val="00EA1D7B"/>
    <w:rsid w:val="00EA39E2"/>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66EA"/>
    <w:rsid w:val="00ED385A"/>
    <w:rsid w:val="00ED6291"/>
    <w:rsid w:val="00ED66A8"/>
    <w:rsid w:val="00ED68FB"/>
    <w:rsid w:val="00ED6D41"/>
    <w:rsid w:val="00EE5759"/>
    <w:rsid w:val="00EE72D7"/>
    <w:rsid w:val="00EE7348"/>
    <w:rsid w:val="00EF0D50"/>
    <w:rsid w:val="00EF3299"/>
    <w:rsid w:val="00EF603A"/>
    <w:rsid w:val="00EF7C8B"/>
    <w:rsid w:val="00F01E2D"/>
    <w:rsid w:val="00F042FC"/>
    <w:rsid w:val="00F04C47"/>
    <w:rsid w:val="00F075B6"/>
    <w:rsid w:val="00F10570"/>
    <w:rsid w:val="00F106EE"/>
    <w:rsid w:val="00F11227"/>
    <w:rsid w:val="00F14267"/>
    <w:rsid w:val="00F15F1F"/>
    <w:rsid w:val="00F1770D"/>
    <w:rsid w:val="00F2214F"/>
    <w:rsid w:val="00F248D2"/>
    <w:rsid w:val="00F25E34"/>
    <w:rsid w:val="00F26504"/>
    <w:rsid w:val="00F27008"/>
    <w:rsid w:val="00F3217D"/>
    <w:rsid w:val="00F3633B"/>
    <w:rsid w:val="00F3667D"/>
    <w:rsid w:val="00F3734F"/>
    <w:rsid w:val="00F400B0"/>
    <w:rsid w:val="00F42B8A"/>
    <w:rsid w:val="00F45213"/>
    <w:rsid w:val="00F5119E"/>
    <w:rsid w:val="00F51582"/>
    <w:rsid w:val="00F51BA7"/>
    <w:rsid w:val="00F55CDA"/>
    <w:rsid w:val="00F610CF"/>
    <w:rsid w:val="00F61B64"/>
    <w:rsid w:val="00F63E29"/>
    <w:rsid w:val="00F64177"/>
    <w:rsid w:val="00F6752E"/>
    <w:rsid w:val="00F72E1B"/>
    <w:rsid w:val="00F74435"/>
    <w:rsid w:val="00F8239A"/>
    <w:rsid w:val="00F82EC2"/>
    <w:rsid w:val="00F8428C"/>
    <w:rsid w:val="00F84E91"/>
    <w:rsid w:val="00F8614C"/>
    <w:rsid w:val="00F955FC"/>
    <w:rsid w:val="00F9562D"/>
    <w:rsid w:val="00FA0264"/>
    <w:rsid w:val="00FA072F"/>
    <w:rsid w:val="00FA1642"/>
    <w:rsid w:val="00FA2753"/>
    <w:rsid w:val="00FA4008"/>
    <w:rsid w:val="00FA5A96"/>
    <w:rsid w:val="00FB00E5"/>
    <w:rsid w:val="00FB383D"/>
    <w:rsid w:val="00FB5433"/>
    <w:rsid w:val="00FB7E03"/>
    <w:rsid w:val="00FC2715"/>
    <w:rsid w:val="00FC480D"/>
    <w:rsid w:val="00FC548B"/>
    <w:rsid w:val="00FC57F3"/>
    <w:rsid w:val="00FC7764"/>
    <w:rsid w:val="00FC7DD6"/>
    <w:rsid w:val="00FD150C"/>
    <w:rsid w:val="00FD2EE1"/>
    <w:rsid w:val="00FD3270"/>
    <w:rsid w:val="00FD6AF7"/>
    <w:rsid w:val="00FE15C6"/>
    <w:rsid w:val="00FE2A93"/>
    <w:rsid w:val="00FE39CD"/>
    <w:rsid w:val="00FF0C14"/>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45211"/>
  <w15:chartTrackingRefBased/>
  <w15:docId w15:val="{B69D277D-215C-448E-A90D-1772993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1081682587">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07A8C7-7FB5-4561-BAED-06D6C97A8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C10E8-6E4E-4B03-B417-176A9DE22C9D}">
  <ds:schemaRefs>
    <ds:schemaRef ds:uri="http://schemas.openxmlformats.org/officeDocument/2006/bibliography"/>
  </ds:schemaRefs>
</ds:datastoreItem>
</file>

<file path=customXml/itemProps3.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9D27EA-064B-4D8F-97D0-E16FFE964A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[SEC=UNOFFICIAL]</cp:keywords>
  <dc:description/>
  <cp:lastModifiedBy>Svetlana Iazykova</cp:lastModifiedBy>
  <cp:revision>2</cp:revision>
  <cp:lastPrinted>2019-10-23T14:31:00Z</cp:lastPrinted>
  <dcterms:created xsi:type="dcterms:W3CDTF">2022-12-04T18:06:00Z</dcterms:created>
  <dcterms:modified xsi:type="dcterms:W3CDTF">2022-12-04T18:06:00Z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y fmtid="{D5CDD505-2E9C-101B-9397-08002B2CF9AE}" pid="9" name="PM_ProtectiveMarkingImage_Header">
    <vt:lpwstr>C:\Program Files (x86)\Common Files\janusNET Shared\janusSEAL\Images\DocumentSlashBlue.png</vt:lpwstr>
  </property>
  <property fmtid="{D5CDD505-2E9C-101B-9397-08002B2CF9AE}" pid="10" name="PM_Caveats_Count">
    <vt:lpwstr>0</vt:lpwstr>
  </property>
  <property fmtid="{D5CDD505-2E9C-101B-9397-08002B2CF9AE}" pid="11" name="PM_DisplayValueSecClassificationWithQualifier">
    <vt:lpwstr>UNOFFICIAL</vt:lpwstr>
  </property>
  <property fmtid="{D5CDD505-2E9C-101B-9397-08002B2CF9AE}" pid="12" name="PM_Qualifier">
    <vt:lpwstr/>
  </property>
  <property fmtid="{D5CDD505-2E9C-101B-9397-08002B2CF9AE}" pid="13" name="PM_SecurityClassification">
    <vt:lpwstr>UNOFFICIAL</vt:lpwstr>
  </property>
  <property fmtid="{D5CDD505-2E9C-101B-9397-08002B2CF9AE}" pid="14" name="PM_InsertionValue">
    <vt:lpwstr>UNOFFICIAL</vt:lpwstr>
  </property>
  <property fmtid="{D5CDD505-2E9C-101B-9397-08002B2CF9AE}" pid="15" name="PM_Originating_FileId">
    <vt:lpwstr>442B024FD7E54A4FBF398F8FBDC53877</vt:lpwstr>
  </property>
  <property fmtid="{D5CDD505-2E9C-101B-9397-08002B2CF9AE}" pid="16" name="PM_ProtectiveMarkingValue_Footer">
    <vt:lpwstr>UNOFFICIAL</vt:lpwstr>
  </property>
  <property fmtid="{D5CDD505-2E9C-101B-9397-08002B2CF9AE}" pid="17" name="PM_Originator_Hash_SHA1">
    <vt:lpwstr>D1CD1C1855CF397467C3C15C7DD1CE5582118FDB</vt:lpwstr>
  </property>
  <property fmtid="{D5CDD505-2E9C-101B-9397-08002B2CF9AE}" pid="18" name="PM_OriginationTimeStamp">
    <vt:lpwstr>2022-11-25T00:27:00Z</vt:lpwstr>
  </property>
  <property fmtid="{D5CDD505-2E9C-101B-9397-08002B2CF9AE}" pid="19" name="PM_ProtectiveMarkingValue_Header">
    <vt:lpwstr>UNOFFICIAL</vt:lpwstr>
  </property>
  <property fmtid="{D5CDD505-2E9C-101B-9397-08002B2CF9AE}" pid="20" name="PM_ProtectiveMarkingImage_Footer">
    <vt:lpwstr>C:\Program Files (x86)\Common Files\janusNET Shared\janusSEAL\Images\DocumentSlashBlue.png</vt:lpwstr>
  </property>
  <property fmtid="{D5CDD505-2E9C-101B-9397-08002B2CF9AE}" pid="21" name="PM_Namespace">
    <vt:lpwstr>gov.au</vt:lpwstr>
  </property>
  <property fmtid="{D5CDD505-2E9C-101B-9397-08002B2CF9AE}" pid="22" name="PM_Version">
    <vt:lpwstr>2018.4</vt:lpwstr>
  </property>
  <property fmtid="{D5CDD505-2E9C-101B-9397-08002B2CF9AE}" pid="23" name="PM_Note">
    <vt:lpwstr/>
  </property>
  <property fmtid="{D5CDD505-2E9C-101B-9397-08002B2CF9AE}" pid="24" name="PM_Markers">
    <vt:lpwstr/>
  </property>
  <property fmtid="{D5CDD505-2E9C-101B-9397-08002B2CF9AE}" pid="25" name="PM_Display">
    <vt:lpwstr>UNOFFICIAL</vt:lpwstr>
  </property>
  <property fmtid="{D5CDD505-2E9C-101B-9397-08002B2CF9AE}" pid="26" name="PMUuid">
    <vt:lpwstr>E1361484-89D3-5259-96FC-8942BCC53599</vt:lpwstr>
  </property>
  <property fmtid="{D5CDD505-2E9C-101B-9397-08002B2CF9AE}" pid="27" name="PMUuidVer">
    <vt:lpwstr>2022.1</vt:lpwstr>
  </property>
  <property fmtid="{D5CDD505-2E9C-101B-9397-08002B2CF9AE}" pid="28" name="PM_Hash_Version">
    <vt:lpwstr>2018.0</vt:lpwstr>
  </property>
  <property fmtid="{D5CDD505-2E9C-101B-9397-08002B2CF9AE}" pid="29" name="PM_Hash_Salt_Prev">
    <vt:lpwstr>93583C86E3DCA6B3C638998BFAF2FF92</vt:lpwstr>
  </property>
  <property fmtid="{D5CDD505-2E9C-101B-9397-08002B2CF9AE}" pid="30" name="PM_Hash_Salt">
    <vt:lpwstr>77159FC050F5E7A8C077B9F02D847765</vt:lpwstr>
  </property>
  <property fmtid="{D5CDD505-2E9C-101B-9397-08002B2CF9AE}" pid="31" name="PM_Hash_SHA1">
    <vt:lpwstr>10B458BD7D8167470087DC6274332E763B918088</vt:lpwstr>
  </property>
  <property fmtid="{D5CDD505-2E9C-101B-9397-08002B2CF9AE}" pid="32" name="PM_OriginatorUserAccountName_SHA256">
    <vt:lpwstr>EB5C484D1727495BDF926D543E7A56DCCEEC577C2DEB0C49B674A3E33A0B34F4</vt:lpwstr>
  </property>
  <property fmtid="{D5CDD505-2E9C-101B-9397-08002B2CF9AE}" pid="33" name="PM_OriginatorDomainName_SHA256">
    <vt:lpwstr>6F3591835F3B2A8A025B00B5BA6418010DA3A17C9C26EA9C049FFD28039489A2</vt:lpwstr>
  </property>
  <property fmtid="{D5CDD505-2E9C-101B-9397-08002B2CF9AE}" pid="34" name="PM_MinimumSecurityClassification">
    <vt:lpwstr/>
  </property>
  <property fmtid="{D5CDD505-2E9C-101B-9397-08002B2CF9AE}" pid="35" name="PM_SecurityClassification_Prev">
    <vt:lpwstr>UNOFFICIAL</vt:lpwstr>
  </property>
  <property fmtid="{D5CDD505-2E9C-101B-9397-08002B2CF9AE}" pid="36" name="PM_Qualifier_Prev">
    <vt:lpwstr/>
  </property>
</Properties>
</file>